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6B" w:rsidRDefault="009771FF">
      <w:pPr>
        <w:spacing w:line="500" w:lineRule="exact"/>
        <w:ind w:firstLineChars="245" w:firstLine="514"/>
        <w:rPr>
          <w:b/>
          <w:sz w:val="72"/>
          <w:szCs w:val="72"/>
        </w:rPr>
      </w:pPr>
      <w:r>
        <w:rPr>
          <w:rFonts w:eastAsiaTheme="minorEastAsia" w:hint="eastAsia"/>
          <w:noProof/>
        </w:rPr>
        <w:drawing>
          <wp:anchor distT="0" distB="0" distL="114935" distR="114935" simplePos="0" relativeHeight="251678720" behindDoc="1" locked="0" layoutInCell="1" allowOverlap="1">
            <wp:simplePos x="0" y="0"/>
            <wp:positionH relativeFrom="column">
              <wp:posOffset>-883285</wp:posOffset>
            </wp:positionH>
            <wp:positionV relativeFrom="paragraph">
              <wp:posOffset>-457200</wp:posOffset>
            </wp:positionV>
            <wp:extent cx="7555230" cy="10317480"/>
            <wp:effectExtent l="0" t="0" r="7620" b="7620"/>
            <wp:wrapNone/>
            <wp:docPr id="2" name="图片 2" descr="F:\工作\蒲公英\IPPM\IPPM协议\7 - 副本.jpg7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工作\蒲公英\IPPM\IPPM协议\7 - 副本.jpg7 - 副本"/>
                    <pic:cNvPicPr>
                      <a:picLocks noChangeAspect="1"/>
                    </pic:cNvPicPr>
                  </pic:nvPicPr>
                  <pic:blipFill>
                    <a:blip r:embed="rId9"/>
                    <a:srcRect/>
                    <a:stretch>
                      <a:fillRect/>
                    </a:stretch>
                  </pic:blipFill>
                  <pic:spPr>
                    <a:xfrm>
                      <a:off x="0" y="0"/>
                      <a:ext cx="7555230" cy="10317480"/>
                    </a:xfrm>
                    <a:prstGeom prst="rect">
                      <a:avLst/>
                    </a:prstGeom>
                  </pic:spPr>
                </pic:pic>
              </a:graphicData>
            </a:graphic>
          </wp:anchor>
        </w:drawing>
      </w:r>
    </w:p>
    <w:p w:rsidR="0089786B" w:rsidRDefault="0089786B">
      <w:pPr>
        <w:spacing w:line="500" w:lineRule="exact"/>
        <w:ind w:firstLineChars="245" w:firstLine="1771"/>
        <w:rPr>
          <w:b/>
          <w:sz w:val="72"/>
          <w:szCs w:val="72"/>
        </w:rPr>
      </w:pPr>
    </w:p>
    <w:p w:rsidR="0089786B" w:rsidRDefault="0089786B">
      <w:pPr>
        <w:spacing w:line="500" w:lineRule="exact"/>
        <w:ind w:firstLineChars="245" w:firstLine="1771"/>
        <w:rPr>
          <w:b/>
          <w:sz w:val="72"/>
          <w:szCs w:val="72"/>
        </w:rPr>
      </w:pPr>
    </w:p>
    <w:p w:rsidR="0089786B" w:rsidRDefault="0089786B">
      <w:pPr>
        <w:spacing w:line="500" w:lineRule="exact"/>
        <w:ind w:firstLineChars="245" w:firstLine="1771"/>
        <w:rPr>
          <w:b/>
          <w:sz w:val="72"/>
          <w:szCs w:val="72"/>
        </w:rPr>
      </w:pPr>
    </w:p>
    <w:p w:rsidR="0089786B" w:rsidRDefault="009771FF">
      <w:pPr>
        <w:spacing w:line="500" w:lineRule="exact"/>
        <w:ind w:firstLineChars="245" w:firstLine="514"/>
        <w:rPr>
          <w:b/>
          <w:sz w:val="72"/>
          <w:szCs w:val="72"/>
        </w:rPr>
      </w:pPr>
      <w:r>
        <w:rPr>
          <w:noProof/>
        </w:rPr>
        <mc:AlternateContent>
          <mc:Choice Requires="wps">
            <w:drawing>
              <wp:anchor distT="0" distB="0" distL="114300" distR="114300" simplePos="0" relativeHeight="251680768" behindDoc="0" locked="0" layoutInCell="1" allowOverlap="1">
                <wp:simplePos x="0" y="0"/>
                <wp:positionH relativeFrom="column">
                  <wp:posOffset>-91440</wp:posOffset>
                </wp:positionH>
                <wp:positionV relativeFrom="paragraph">
                  <wp:posOffset>12065</wp:posOffset>
                </wp:positionV>
                <wp:extent cx="6500495" cy="1316355"/>
                <wp:effectExtent l="0" t="0" r="0" b="0"/>
                <wp:wrapNone/>
                <wp:docPr id="3" name="文本框 4"/>
                <wp:cNvGraphicFramePr/>
                <a:graphic xmlns:a="http://schemas.openxmlformats.org/drawingml/2006/main">
                  <a:graphicData uri="http://schemas.microsoft.com/office/word/2010/wordprocessingShape">
                    <wps:wsp>
                      <wps:cNvSpPr txBox="1"/>
                      <wps:spPr>
                        <a:xfrm>
                          <a:off x="993775" y="1654810"/>
                          <a:ext cx="5701030" cy="1316355"/>
                        </a:xfrm>
                        <a:prstGeom prst="rect">
                          <a:avLst/>
                        </a:prstGeom>
                        <a:noFill/>
                        <a:ln w="6350">
                          <a:noFill/>
                        </a:ln>
                        <a:effectLst/>
                      </wps:spPr>
                      <wps:txbx>
                        <w:txbxContent>
                          <w:p w:rsidR="0089786B" w:rsidRDefault="009771FF">
                            <w:pPr>
                              <w:rPr>
                                <w:rFonts w:ascii="微软雅黑" w:eastAsia="微软雅黑" w:hAnsi="微软雅黑" w:cs="微软雅黑"/>
                                <w:b/>
                                <w:bCs/>
                                <w:spacing w:val="45"/>
                                <w:sz w:val="120"/>
                                <w:szCs w:val="120"/>
                              </w:rPr>
                            </w:pPr>
                            <w:r>
                              <w:rPr>
                                <w:rFonts w:ascii="微软雅黑" w:eastAsia="微软雅黑" w:hAnsi="微软雅黑" w:cs="微软雅黑" w:hint="eastAsia"/>
                                <w:b/>
                                <w:bCs/>
                                <w:spacing w:val="45"/>
                                <w:sz w:val="120"/>
                                <w:szCs w:val="120"/>
                              </w:rPr>
                              <w:t>制药企业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7.2pt;margin-top:.95pt;width:511.85pt;height:10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" filled="f" stroked="f" strokeweight=".5pt">
                <v:textbox>
                  <w:txbxContent>
                    <w:p w:rsidR="0089786B" w:rsidRDefault="009771FF">
                      <w:pPr>
                        <w:rPr>
                          <w:rFonts w:ascii="微软雅黑" w:eastAsia="微软雅黑" w:hAnsi="微软雅黑" w:cs="微软雅黑"/>
                          <w:b/>
                          <w:bCs/>
                          <w:spacing w:val="45"/>
                          <w:sz w:val="120"/>
                          <w:szCs w:val="120"/>
                        </w:rPr>
                      </w:pPr>
                      <w:r>
                        <w:rPr>
                          <w:rFonts w:ascii="微软雅黑" w:eastAsia="微软雅黑" w:hAnsi="微软雅黑" w:cs="微软雅黑" w:hint="eastAsia"/>
                          <w:b/>
                          <w:bCs/>
                          <w:spacing w:val="45"/>
                          <w:sz w:val="120"/>
                          <w:szCs w:val="120"/>
                        </w:rPr>
                        <w:t>制药企业</w:t>
                      </w:r>
                    </w:p>
                  </w:txbxContent>
                </v:textbox>
              </v:shape>
            </w:pict>
          </mc:Fallback>
        </mc:AlternateContent>
      </w:r>
    </w:p>
    <w:p w:rsidR="0089786B" w:rsidRDefault="0089786B">
      <w:pPr>
        <w:spacing w:line="500" w:lineRule="exact"/>
        <w:ind w:firstLineChars="245" w:firstLine="1771"/>
        <w:rPr>
          <w:b/>
          <w:sz w:val="72"/>
          <w:szCs w:val="72"/>
        </w:rPr>
      </w:pPr>
    </w:p>
    <w:p w:rsidR="0089786B" w:rsidRDefault="009771FF">
      <w:pPr>
        <w:spacing w:line="500" w:lineRule="exact"/>
        <w:ind w:firstLineChars="245" w:firstLine="514"/>
        <w:rPr>
          <w:b/>
          <w:sz w:val="72"/>
          <w:szCs w:val="72"/>
        </w:rPr>
      </w:pPr>
      <w:r>
        <w:rPr>
          <w:noProof/>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268605</wp:posOffset>
                </wp:positionV>
                <wp:extent cx="5701030" cy="1163320"/>
                <wp:effectExtent l="0" t="0" r="0" b="0"/>
                <wp:wrapNone/>
                <wp:docPr id="4" name="文本框 4"/>
                <wp:cNvGraphicFramePr/>
                <a:graphic xmlns:a="http://schemas.openxmlformats.org/drawingml/2006/main">
                  <a:graphicData uri="http://schemas.microsoft.com/office/word/2010/wordprocessingShape">
                    <wps:wsp>
                      <wps:cNvSpPr txBox="1"/>
                      <wps:spPr>
                        <a:xfrm>
                          <a:off x="993775" y="4492625"/>
                          <a:ext cx="5701030" cy="1305560"/>
                        </a:xfrm>
                        <a:prstGeom prst="rect">
                          <a:avLst/>
                        </a:prstGeom>
                        <a:noFill/>
                        <a:ln w="6350">
                          <a:noFill/>
                        </a:ln>
                        <a:effectLst/>
                      </wps:spPr>
                      <wps:txbx>
                        <w:txbxContent>
                          <w:p w:rsidR="0089786B" w:rsidRDefault="0089786B">
                            <w:pPr>
                              <w:rPr>
                                <w:rFonts w:ascii="微软雅黑" w:eastAsia="微软雅黑" w:hAnsi="微软雅黑" w:cs="微软雅黑"/>
                                <w:b/>
                                <w:bCs/>
                                <w:spacing w:val="45"/>
                                <w:sz w:val="120"/>
                                <w:szCs w:val="1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7" type="#_x0000_t202" style="position:absolute;left:0;text-align:left;margin-left:-5pt;margin-top:21.15pt;width:448.9pt;height:9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" filled="f" stroked="f" strokeweight=".5pt">
                <v:textbox>
                  <w:txbxContent>
                    <w:p w:rsidR="0089786B" w:rsidRDefault="0089786B">
                      <w:pPr>
                        <w:rPr>
                          <w:rFonts w:ascii="微软雅黑" w:eastAsia="微软雅黑" w:hAnsi="微软雅黑" w:cs="微软雅黑"/>
                          <w:b/>
                          <w:bCs/>
                          <w:spacing w:val="45"/>
                          <w:sz w:val="120"/>
                          <w:szCs w:val="120"/>
                        </w:rPr>
                      </w:pPr>
                    </w:p>
                  </w:txbxContent>
                </v:textbox>
              </v:shape>
            </w:pict>
          </mc:Fallback>
        </mc:AlternateContent>
      </w:r>
    </w:p>
    <w:p w:rsidR="0089786B" w:rsidRDefault="009771FF">
      <w:pPr>
        <w:spacing w:line="500" w:lineRule="exact"/>
        <w:ind w:firstLineChars="245" w:firstLine="514"/>
        <w:rPr>
          <w:b/>
          <w:sz w:val="72"/>
          <w:szCs w:val="72"/>
        </w:rPr>
      </w:pPr>
      <w:r>
        <w:rPr>
          <w:noProof/>
        </w:rPr>
        <mc:AlternateContent>
          <mc:Choice Requires="wps">
            <w:drawing>
              <wp:anchor distT="0" distB="0" distL="114300" distR="114300" simplePos="0" relativeHeight="251683840" behindDoc="0" locked="0" layoutInCell="1" allowOverlap="1">
                <wp:simplePos x="0" y="0"/>
                <wp:positionH relativeFrom="column">
                  <wp:posOffset>-348615</wp:posOffset>
                </wp:positionH>
                <wp:positionV relativeFrom="paragraph">
                  <wp:posOffset>180340</wp:posOffset>
                </wp:positionV>
                <wp:extent cx="5434965" cy="625475"/>
                <wp:effectExtent l="0" t="0" r="0" b="0"/>
                <wp:wrapNone/>
                <wp:docPr id="5" name="文本框 7"/>
                <wp:cNvGraphicFramePr/>
                <a:graphic xmlns:a="http://schemas.openxmlformats.org/drawingml/2006/main">
                  <a:graphicData uri="http://schemas.microsoft.com/office/word/2010/wordprocessingShape">
                    <wps:wsp>
                      <wps:cNvSpPr txBox="1"/>
                      <wps:spPr>
                        <a:xfrm flipV="1">
                          <a:off x="0" y="0"/>
                          <a:ext cx="5434965" cy="625475"/>
                        </a:xfrm>
                        <a:prstGeom prst="rect">
                          <a:avLst/>
                        </a:prstGeom>
                        <a:noFill/>
                        <a:ln w="6350">
                          <a:noFill/>
                        </a:ln>
                      </wps:spPr>
                      <wps:txbx>
                        <w:txbxContent>
                          <w:p w:rsidR="0089786B" w:rsidRDefault="009771FF">
                            <w:pPr>
                              <w:rPr>
                                <w:rFonts w:ascii="Arial" w:hAnsi="Arial" w:cs="Arial"/>
                                <w:b/>
                                <w:bCs/>
                                <w:sz w:val="68"/>
                                <w:szCs w:val="68"/>
                              </w:rPr>
                            </w:pPr>
                            <w:r>
                              <w:rPr>
                                <w:rFonts w:ascii="Arial" w:hAnsi="Arial" w:cs="Arial"/>
                                <w:b/>
                                <w:bCs/>
                                <w:sz w:val="68"/>
                                <w:szCs w:val="68"/>
                              </w:rPr>
                              <w:t>PHARMACEUTICAL</w:t>
                            </w:r>
                          </w:p>
                        </w:txbxContent>
                      </wps:txbx>
                      <wps:bodyPr upright="1"/>
                    </wps:wsp>
                  </a:graphicData>
                </a:graphic>
              </wp:anchor>
            </w:drawing>
          </mc:Choice>
          <mc:Fallback>
            <w:pict>
              <v:shape id="文本框 7" o:spid="_x0000_s1028" type="#_x0000_t202" style="position:absolute;left:0;text-align:left;margin-left:-27.45pt;margin-top:14.2pt;width:427.95pt;height:49.25pt;flip:y;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" filled="f" stroked="f" strokeweight=".5pt">
                <v:textbox>
                  <w:txbxContent>
                    <w:p w:rsidR="0089786B" w:rsidRDefault="009771FF">
                      <w:pPr>
                        <w:rPr>
                          <w:rFonts w:ascii="Arial" w:hAnsi="Arial" w:cs="Arial"/>
                          <w:b/>
                          <w:bCs/>
                          <w:sz w:val="68"/>
                          <w:szCs w:val="68"/>
                        </w:rPr>
                      </w:pPr>
                      <w:r>
                        <w:rPr>
                          <w:rFonts w:ascii="Arial" w:hAnsi="Arial" w:cs="Arial"/>
                          <w:b/>
                          <w:bCs/>
                          <w:sz w:val="68"/>
                          <w:szCs w:val="68"/>
                        </w:rPr>
                        <w:t>PHARMACEUTICAL</w:t>
                      </w:r>
                    </w:p>
                  </w:txbxContent>
                </v:textbox>
              </v:shape>
            </w:pict>
          </mc:Fallback>
        </mc:AlternateContent>
      </w:r>
    </w:p>
    <w:p w:rsidR="0089786B" w:rsidRDefault="009771FF">
      <w:pPr>
        <w:spacing w:line="500" w:lineRule="exact"/>
        <w:ind w:firstLineChars="245" w:firstLine="514"/>
        <w:rPr>
          <w:b/>
          <w:sz w:val="72"/>
          <w:szCs w:val="72"/>
        </w:rPr>
      </w:pPr>
      <w:r>
        <w:rPr>
          <w:noProof/>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252095</wp:posOffset>
                </wp:positionV>
                <wp:extent cx="5788025" cy="649605"/>
                <wp:effectExtent l="0" t="0" r="0" b="0"/>
                <wp:wrapNone/>
                <wp:docPr id="1" name="文本框 4"/>
                <wp:cNvGraphicFramePr/>
                <a:graphic xmlns:a="http://schemas.openxmlformats.org/drawingml/2006/main">
                  <a:graphicData uri="http://schemas.microsoft.com/office/word/2010/wordprocessingShape">
                    <wps:wsp>
                      <wps:cNvSpPr txBox="1"/>
                      <wps:spPr>
                        <a:xfrm>
                          <a:off x="964565" y="5652770"/>
                          <a:ext cx="5768975" cy="544830"/>
                        </a:xfrm>
                        <a:prstGeom prst="rect">
                          <a:avLst/>
                        </a:prstGeom>
                        <a:noFill/>
                        <a:ln w="6350">
                          <a:noFill/>
                        </a:ln>
                        <a:effectLst/>
                      </wps:spPr>
                      <wps:txbx>
                        <w:txbxContent>
                          <w:p w:rsidR="0089786B" w:rsidRDefault="0089786B">
                            <w:pPr>
                              <w:rPr>
                                <w:rFonts w:ascii="Arial" w:hAnsi="Arial" w:cs="Arial"/>
                                <w:b/>
                                <w:bCs/>
                                <w:sz w:val="68"/>
                                <w:szCs w:val="6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9" type="#_x0000_t202" style="position:absolute;left:0;text-align:left;margin-left:3.2pt;margin-top:19.85pt;width:455.75pt;height:51.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" filled="f" stroked="f" strokeweight=".5pt">
                <v:textbox>
                  <w:txbxContent>
                    <w:p w:rsidR="0089786B" w:rsidRDefault="0089786B">
                      <w:pPr>
                        <w:rPr>
                          <w:rFonts w:ascii="Arial" w:hAnsi="Arial" w:cs="Arial"/>
                          <w:b/>
                          <w:bCs/>
                          <w:sz w:val="68"/>
                          <w:szCs w:val="68"/>
                        </w:rPr>
                      </w:pPr>
                    </w:p>
                  </w:txbxContent>
                </v:textbox>
              </v:shape>
            </w:pict>
          </mc:Fallback>
        </mc:AlternateContent>
      </w:r>
    </w:p>
    <w:p w:rsidR="0089786B" w:rsidRDefault="009771FF">
      <w:pPr>
        <w:spacing w:line="500" w:lineRule="exact"/>
        <w:ind w:firstLineChars="245" w:firstLine="514"/>
        <w:rPr>
          <w:b/>
          <w:sz w:val="72"/>
          <w:szCs w:val="72"/>
        </w:rPr>
      </w:pPr>
      <w:r>
        <w:rPr>
          <w:noProof/>
        </w:rPr>
        <mc:AlternateContent>
          <mc:Choice Requires="wps">
            <w:drawing>
              <wp:anchor distT="0" distB="0" distL="114300" distR="114300" simplePos="0" relativeHeight="251689984" behindDoc="0" locked="0" layoutInCell="1" allowOverlap="1">
                <wp:simplePos x="0" y="0"/>
                <wp:positionH relativeFrom="column">
                  <wp:posOffset>-376555</wp:posOffset>
                </wp:positionH>
                <wp:positionV relativeFrom="paragraph">
                  <wp:posOffset>56515</wp:posOffset>
                </wp:positionV>
                <wp:extent cx="4653915" cy="750570"/>
                <wp:effectExtent l="0" t="0" r="0" b="0"/>
                <wp:wrapNone/>
                <wp:docPr id="7" name="文本框 5"/>
                <wp:cNvGraphicFramePr/>
                <a:graphic xmlns:a="http://schemas.openxmlformats.org/drawingml/2006/main">
                  <a:graphicData uri="http://schemas.microsoft.com/office/word/2010/wordprocessingShape">
                    <wps:wsp>
                      <wps:cNvSpPr txBox="1"/>
                      <wps:spPr>
                        <a:xfrm>
                          <a:off x="955675" y="3173095"/>
                          <a:ext cx="5768975" cy="599440"/>
                        </a:xfrm>
                        <a:prstGeom prst="rect">
                          <a:avLst/>
                        </a:prstGeom>
                        <a:noFill/>
                        <a:ln w="6350">
                          <a:noFill/>
                        </a:ln>
                        <a:effectLst/>
                      </wps:spPr>
                      <wps:txbx>
                        <w:txbxContent>
                          <w:p w:rsidR="0089786B" w:rsidRDefault="009771FF">
                            <w:pPr>
                              <w:rPr>
                                <w:rFonts w:ascii="Arial" w:hAnsi="Arial" w:cs="Arial"/>
                                <w:b/>
                                <w:bCs/>
                                <w:sz w:val="68"/>
                                <w:szCs w:val="68"/>
                              </w:rPr>
                            </w:pPr>
                            <w:r>
                              <w:rPr>
                                <w:rFonts w:ascii="Arial" w:hAnsi="Arial" w:cs="Arial" w:hint="eastAsia"/>
                                <w:b/>
                                <w:bCs/>
                                <w:sz w:val="68"/>
                                <w:szCs w:val="68"/>
                              </w:rPr>
                              <w:t>COMPANIES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30" type="#_x0000_t202" style="position:absolute;left:0;text-align:left;margin-left:-29.65pt;margin-top:4.45pt;width:366.45pt;height:59.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" filled="f" stroked="f" strokeweight=".5pt">
                <v:textbox>
                  <w:txbxContent>
                    <w:p w:rsidR="0089786B" w:rsidRDefault="009771FF">
                      <w:pPr>
                        <w:rPr>
                          <w:rFonts w:ascii="Arial" w:hAnsi="Arial" w:cs="Arial"/>
                          <w:b/>
                          <w:bCs/>
                          <w:sz w:val="68"/>
                          <w:szCs w:val="68"/>
                        </w:rPr>
                      </w:pPr>
                      <w:r>
                        <w:rPr>
                          <w:rFonts w:ascii="Arial" w:hAnsi="Arial" w:cs="Arial" w:hint="eastAsia"/>
                          <w:b/>
                          <w:bCs/>
                          <w:sz w:val="68"/>
                          <w:szCs w:val="68"/>
                        </w:rPr>
                        <w:t>COMPANIES</w:t>
                      </w:r>
                    </w:p>
                  </w:txbxContent>
                </v:textbox>
              </v:shape>
            </w:pict>
          </mc:Fallback>
        </mc:AlternateContent>
      </w:r>
    </w:p>
    <w:p w:rsidR="0089786B" w:rsidRDefault="0089786B">
      <w:pPr>
        <w:spacing w:line="500" w:lineRule="exact"/>
        <w:ind w:firstLineChars="245" w:firstLine="1771"/>
        <w:rPr>
          <w:b/>
          <w:sz w:val="72"/>
          <w:szCs w:val="72"/>
        </w:rPr>
      </w:pPr>
    </w:p>
    <w:p w:rsidR="0089786B" w:rsidRDefault="0089786B">
      <w:pPr>
        <w:spacing w:line="500" w:lineRule="exact"/>
        <w:ind w:firstLineChars="245" w:firstLine="1771"/>
        <w:rPr>
          <w:b/>
          <w:sz w:val="72"/>
          <w:szCs w:val="72"/>
        </w:rPr>
      </w:pPr>
    </w:p>
    <w:p w:rsidR="0089786B" w:rsidRDefault="0089786B">
      <w:pPr>
        <w:spacing w:line="500" w:lineRule="exact"/>
        <w:ind w:firstLineChars="245" w:firstLine="1771"/>
        <w:rPr>
          <w:b/>
          <w:sz w:val="72"/>
          <w:szCs w:val="72"/>
        </w:rPr>
      </w:pPr>
    </w:p>
    <w:p w:rsidR="0089786B" w:rsidRDefault="0089786B">
      <w:pPr>
        <w:spacing w:line="500" w:lineRule="exact"/>
        <w:ind w:firstLineChars="245" w:firstLine="1771"/>
        <w:rPr>
          <w:b/>
          <w:sz w:val="72"/>
          <w:szCs w:val="72"/>
        </w:rPr>
      </w:pPr>
    </w:p>
    <w:p w:rsidR="0089786B" w:rsidRDefault="0089786B">
      <w:pPr>
        <w:spacing w:line="500" w:lineRule="exact"/>
        <w:rPr>
          <w:rFonts w:ascii="宋体" w:hAnsi="宋体" w:cs="宋体"/>
          <w:sz w:val="28"/>
          <w:szCs w:val="28"/>
        </w:rPr>
      </w:pPr>
    </w:p>
    <w:p w:rsidR="0089786B" w:rsidRDefault="0089786B">
      <w:pPr>
        <w:spacing w:line="500" w:lineRule="exact"/>
        <w:ind w:firstLineChars="300" w:firstLine="840"/>
        <w:rPr>
          <w:rFonts w:ascii="宋体" w:hAnsi="宋体" w:cs="宋体"/>
          <w:sz w:val="28"/>
          <w:szCs w:val="28"/>
        </w:rPr>
      </w:pPr>
    </w:p>
    <w:p w:rsidR="0089786B" w:rsidRDefault="0089786B">
      <w:pPr>
        <w:spacing w:line="500" w:lineRule="exact"/>
        <w:ind w:firstLineChars="300" w:firstLine="840"/>
        <w:rPr>
          <w:rFonts w:ascii="宋体" w:hAnsi="宋体" w:cs="宋体"/>
          <w:sz w:val="28"/>
          <w:szCs w:val="28"/>
        </w:rPr>
      </w:pPr>
    </w:p>
    <w:p w:rsidR="0089786B" w:rsidRDefault="0089786B">
      <w:pPr>
        <w:spacing w:line="500" w:lineRule="exact"/>
        <w:rPr>
          <w:rFonts w:ascii="宋体" w:hAnsi="宋体" w:cs="宋体"/>
          <w:b/>
          <w:sz w:val="28"/>
          <w:szCs w:val="28"/>
        </w:rPr>
      </w:pPr>
    </w:p>
    <w:p w:rsidR="0089786B" w:rsidRDefault="009771FF">
      <w:pPr>
        <w:spacing w:line="500" w:lineRule="exact"/>
        <w:rPr>
          <w:rFonts w:ascii="宋体" w:hAnsi="宋体" w:cs="宋体"/>
          <w:b/>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-435610</wp:posOffset>
                </wp:positionH>
                <wp:positionV relativeFrom="paragraph">
                  <wp:posOffset>205740</wp:posOffset>
                </wp:positionV>
                <wp:extent cx="6277610" cy="3245485"/>
                <wp:effectExtent l="0" t="0" r="0" b="0"/>
                <wp:wrapNone/>
                <wp:docPr id="6" name="文本框 6"/>
                <wp:cNvGraphicFramePr/>
                <a:graphic xmlns:a="http://schemas.openxmlformats.org/drawingml/2006/main">
                  <a:graphicData uri="http://schemas.microsoft.com/office/word/2010/wordprocessingShape">
                    <wps:wsp>
                      <wps:cNvSpPr txBox="1"/>
                      <wps:spPr>
                        <a:xfrm>
                          <a:off x="973455" y="6915785"/>
                          <a:ext cx="5497195" cy="3483610"/>
                        </a:xfrm>
                        <a:prstGeom prst="rect">
                          <a:avLst/>
                        </a:prstGeom>
                        <a:noFill/>
                        <a:ln w="6350">
                          <a:noFill/>
                        </a:ln>
                        <a:effectLst/>
                      </wps:spPr>
                      <wps:txbx>
                        <w:txbxContent>
                          <w:p w:rsidR="0089786B" w:rsidRDefault="009771FF">
                            <w:pPr>
                              <w:spacing w:line="520" w:lineRule="exact"/>
                              <w:rPr>
                                <w:rFonts w:ascii="宋体" w:hAnsi="宋体" w:cs="宋体"/>
                                <w:sz w:val="28"/>
                                <w:szCs w:val="28"/>
                              </w:rPr>
                            </w:pPr>
                            <w:r>
                              <w:rPr>
                                <w:rFonts w:ascii="宋体" w:hAnsi="宋体" w:cs="宋体" w:hint="eastAsia"/>
                                <w:sz w:val="28"/>
                                <w:szCs w:val="28"/>
                              </w:rPr>
                              <w:t>甲　　方：</w:t>
                            </w:r>
                          </w:p>
                          <w:p w:rsidR="0089786B" w:rsidRDefault="009771FF">
                            <w:pPr>
                              <w:spacing w:line="520" w:lineRule="exact"/>
                              <w:rPr>
                                <w:rFonts w:ascii="宋体" w:hAnsi="宋体" w:cs="宋体"/>
                                <w:sz w:val="28"/>
                                <w:szCs w:val="28"/>
                              </w:rPr>
                            </w:pPr>
                            <w:r>
                              <w:rPr>
                                <w:rFonts w:ascii="宋体" w:hAnsi="宋体" w:cs="宋体" w:hint="eastAsia"/>
                                <w:sz w:val="28"/>
                                <w:szCs w:val="28"/>
                              </w:rPr>
                              <w:t>联 系 人：</w:t>
                            </w:r>
                          </w:p>
                          <w:p w:rsidR="0089786B" w:rsidRDefault="009771FF">
                            <w:pPr>
                              <w:spacing w:line="520" w:lineRule="exact"/>
                              <w:rPr>
                                <w:rFonts w:ascii="宋体" w:hAnsi="宋体" w:cs="宋体"/>
                                <w:sz w:val="28"/>
                                <w:szCs w:val="28"/>
                              </w:rPr>
                            </w:pPr>
                            <w:r>
                              <w:rPr>
                                <w:rFonts w:ascii="宋体" w:hAnsi="宋体" w:cs="宋体" w:hint="eastAsia"/>
                                <w:sz w:val="28"/>
                                <w:szCs w:val="28"/>
                              </w:rPr>
                              <w:t>日　　期：</w:t>
                            </w:r>
                          </w:p>
                          <w:p w:rsidR="0089786B" w:rsidRDefault="0089786B">
                            <w:pPr>
                              <w:spacing w:line="520" w:lineRule="exact"/>
                              <w:rPr>
                                <w:rFonts w:ascii="宋体" w:hAnsi="宋体" w:cs="宋体"/>
                                <w:sz w:val="28"/>
                                <w:szCs w:val="28"/>
                              </w:rPr>
                            </w:pPr>
                          </w:p>
                          <w:p w:rsidR="0089786B" w:rsidRDefault="009771FF">
                            <w:pPr>
                              <w:spacing w:line="520" w:lineRule="exact"/>
                              <w:rPr>
                                <w:rFonts w:ascii="宋体" w:hAnsi="宋体" w:cs="宋体"/>
                                <w:sz w:val="28"/>
                                <w:szCs w:val="28"/>
                              </w:rPr>
                            </w:pPr>
                            <w:r>
                              <w:rPr>
                                <w:rFonts w:ascii="宋体" w:hAnsi="宋体" w:cs="宋体" w:hint="eastAsia"/>
                                <w:sz w:val="28"/>
                                <w:szCs w:val="28"/>
                              </w:rPr>
                              <w:t>乙　　方： 天津凯博思科技有限公司</w:t>
                            </w:r>
                          </w:p>
                          <w:p w:rsidR="0089786B" w:rsidRDefault="009771FF">
                            <w:pPr>
                              <w:spacing w:line="520" w:lineRule="exact"/>
                              <w:rPr>
                                <w:rFonts w:ascii="宋体" w:hAnsi="宋体" w:cs="宋体"/>
                                <w:sz w:val="28"/>
                                <w:szCs w:val="28"/>
                              </w:rPr>
                            </w:pPr>
                            <w:r>
                              <w:rPr>
                                <w:rFonts w:ascii="宋体" w:hAnsi="宋体" w:cs="宋体" w:hint="eastAsia"/>
                                <w:sz w:val="28"/>
                                <w:szCs w:val="28"/>
                              </w:rPr>
                              <w:t xml:space="preserve">联 系 人： </w:t>
                            </w:r>
                            <w:r w:rsidR="0009151D">
                              <w:rPr>
                                <w:rFonts w:ascii="宋体" w:hAnsi="宋体" w:cs="宋体" w:hint="eastAsia"/>
                                <w:sz w:val="28"/>
                                <w:szCs w:val="28"/>
                              </w:rPr>
                              <w:t>隋晶</w:t>
                            </w:r>
                            <w:bookmarkStart w:id="0" w:name="_GoBack"/>
                            <w:bookmarkEnd w:id="0"/>
                          </w:p>
                          <w:p w:rsidR="0089786B" w:rsidRDefault="009771FF">
                            <w:pPr>
                              <w:spacing w:line="520" w:lineRule="exact"/>
                              <w:rPr>
                                <w:rFonts w:ascii="黑体" w:eastAsia="黑体" w:hAnsi="黑体" w:cs="黑体"/>
                                <w:sz w:val="24"/>
                                <w:szCs w:val="24"/>
                              </w:rPr>
                            </w:pPr>
                            <w:r>
                              <w:rPr>
                                <w:rFonts w:ascii="宋体" w:hAnsi="宋体" w:cs="宋体" w:hint="eastAsia"/>
                                <w:sz w:val="28"/>
                                <w:szCs w:val="28"/>
                              </w:rPr>
                              <w:t>日　　期： 2019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34.3pt;margin-top:16.2pt;width:494.3pt;height:255.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" filled="f" stroked="f" strokeweight=".5pt">
                <v:textbox>
                  <w:txbxContent>
                    <w:p w:rsidR="0089786B" w:rsidRDefault="009771FF">
                      <w:pPr>
                        <w:spacing w:line="520" w:lineRule="exact"/>
                        <w:rPr>
                          <w:rFonts w:ascii="宋体" w:hAnsi="宋体" w:cs="宋体"/>
                          <w:sz w:val="28"/>
                          <w:szCs w:val="28"/>
                        </w:rPr>
                      </w:pPr>
                      <w:r>
                        <w:rPr>
                          <w:rFonts w:ascii="宋体" w:hAnsi="宋体" w:cs="宋体" w:hint="eastAsia"/>
                          <w:sz w:val="28"/>
                          <w:szCs w:val="28"/>
                        </w:rPr>
                        <w:t>甲　　方：</w:t>
                      </w:r>
                    </w:p>
                    <w:p w:rsidR="0089786B" w:rsidRDefault="009771FF">
                      <w:pPr>
                        <w:spacing w:line="520" w:lineRule="exact"/>
                        <w:rPr>
                          <w:rFonts w:ascii="宋体" w:hAnsi="宋体" w:cs="宋体"/>
                          <w:sz w:val="28"/>
                          <w:szCs w:val="28"/>
                        </w:rPr>
                      </w:pPr>
                      <w:r>
                        <w:rPr>
                          <w:rFonts w:ascii="宋体" w:hAnsi="宋体" w:cs="宋体" w:hint="eastAsia"/>
                          <w:sz w:val="28"/>
                          <w:szCs w:val="28"/>
                        </w:rPr>
                        <w:t>联 系 人：</w:t>
                      </w:r>
                    </w:p>
                    <w:p w:rsidR="0089786B" w:rsidRDefault="009771FF">
                      <w:pPr>
                        <w:spacing w:line="520" w:lineRule="exact"/>
                        <w:rPr>
                          <w:rFonts w:ascii="宋体" w:hAnsi="宋体" w:cs="宋体"/>
                          <w:sz w:val="28"/>
                          <w:szCs w:val="28"/>
                        </w:rPr>
                      </w:pPr>
                      <w:r>
                        <w:rPr>
                          <w:rFonts w:ascii="宋体" w:hAnsi="宋体" w:cs="宋体" w:hint="eastAsia"/>
                          <w:sz w:val="28"/>
                          <w:szCs w:val="28"/>
                        </w:rPr>
                        <w:t>日　　期：</w:t>
                      </w:r>
                    </w:p>
                    <w:p w:rsidR="0089786B" w:rsidRDefault="0089786B">
                      <w:pPr>
                        <w:spacing w:line="520" w:lineRule="exact"/>
                        <w:rPr>
                          <w:rFonts w:ascii="宋体" w:hAnsi="宋体" w:cs="宋体"/>
                          <w:sz w:val="28"/>
                          <w:szCs w:val="28"/>
                        </w:rPr>
                      </w:pPr>
                    </w:p>
                    <w:p w:rsidR="0089786B" w:rsidRDefault="009771FF">
                      <w:pPr>
                        <w:spacing w:line="520" w:lineRule="exact"/>
                        <w:rPr>
                          <w:rFonts w:ascii="宋体" w:hAnsi="宋体" w:cs="宋体"/>
                          <w:sz w:val="28"/>
                          <w:szCs w:val="28"/>
                        </w:rPr>
                      </w:pPr>
                      <w:r>
                        <w:rPr>
                          <w:rFonts w:ascii="宋体" w:hAnsi="宋体" w:cs="宋体" w:hint="eastAsia"/>
                          <w:sz w:val="28"/>
                          <w:szCs w:val="28"/>
                        </w:rPr>
                        <w:t>乙　　方： 天津凯博思科技有限公司</w:t>
                      </w:r>
                    </w:p>
                    <w:p w:rsidR="0089786B" w:rsidRDefault="009771FF">
                      <w:pPr>
                        <w:spacing w:line="520" w:lineRule="exact"/>
                        <w:rPr>
                          <w:rFonts w:ascii="宋体" w:hAnsi="宋体" w:cs="宋体"/>
                          <w:sz w:val="28"/>
                          <w:szCs w:val="28"/>
                        </w:rPr>
                      </w:pPr>
                      <w:r>
                        <w:rPr>
                          <w:rFonts w:ascii="宋体" w:hAnsi="宋体" w:cs="宋体" w:hint="eastAsia"/>
                          <w:sz w:val="28"/>
                          <w:szCs w:val="28"/>
                        </w:rPr>
                        <w:t xml:space="preserve">联 系 人： </w:t>
                      </w:r>
                      <w:r w:rsidR="0009151D">
                        <w:rPr>
                          <w:rFonts w:ascii="宋体" w:hAnsi="宋体" w:cs="宋体" w:hint="eastAsia"/>
                          <w:sz w:val="28"/>
                          <w:szCs w:val="28"/>
                        </w:rPr>
                        <w:t>隋晶</w:t>
                      </w:r>
                      <w:bookmarkStart w:id="1" w:name="_GoBack"/>
                      <w:bookmarkEnd w:id="1"/>
                    </w:p>
                    <w:p w:rsidR="0089786B" w:rsidRDefault="009771FF">
                      <w:pPr>
                        <w:spacing w:line="520" w:lineRule="exact"/>
                        <w:rPr>
                          <w:rFonts w:ascii="黑体" w:eastAsia="黑体" w:hAnsi="黑体" w:cs="黑体"/>
                          <w:sz w:val="24"/>
                          <w:szCs w:val="24"/>
                        </w:rPr>
                      </w:pPr>
                      <w:r>
                        <w:rPr>
                          <w:rFonts w:ascii="宋体" w:hAnsi="宋体" w:cs="宋体" w:hint="eastAsia"/>
                          <w:sz w:val="28"/>
                          <w:szCs w:val="28"/>
                        </w:rPr>
                        <w:t>日　　期： 2019 年   月  日</w:t>
                      </w:r>
                    </w:p>
                  </w:txbxContent>
                </v:textbox>
              </v:shape>
            </w:pict>
          </mc:Fallback>
        </mc:AlternateContent>
      </w: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89786B">
      <w:pPr>
        <w:spacing w:line="500" w:lineRule="exact"/>
        <w:rPr>
          <w:rFonts w:ascii="宋体" w:hAnsi="宋体" w:cs="宋体"/>
          <w:b/>
          <w:sz w:val="28"/>
          <w:szCs w:val="28"/>
        </w:rPr>
      </w:pPr>
    </w:p>
    <w:p w:rsidR="0089786B" w:rsidRDefault="009771FF">
      <w:pPr>
        <w:jc w:val="center"/>
        <w:outlineLvl w:val="1"/>
        <w:rPr>
          <w:rFonts w:ascii="宋体" w:hAnsi="宋体" w:cs="宋体"/>
          <w:sz w:val="44"/>
          <w:szCs w:val="44"/>
        </w:rPr>
      </w:pPr>
      <w:bookmarkStart w:id="2" w:name="_Toc433236006"/>
      <w:r>
        <w:rPr>
          <w:rFonts w:ascii="宋体" w:hAnsi="宋体" w:cs="宋体" w:hint="eastAsia"/>
          <w:sz w:val="44"/>
          <w:szCs w:val="44"/>
        </w:rPr>
        <w:t>目 录</w:t>
      </w:r>
    </w:p>
    <w:p w:rsidR="0089786B" w:rsidRDefault="00280A43">
      <w:pPr>
        <w:pStyle w:val="WPSOffice1"/>
        <w:tabs>
          <w:tab w:val="right" w:leader="dot" w:pos="9240"/>
        </w:tabs>
        <w:outlineLvl w:val="1"/>
        <w:rPr>
          <w:rFonts w:ascii="宋体" w:hAnsi="宋体" w:cs="宋体"/>
          <w:sz w:val="30"/>
          <w:szCs w:val="30"/>
        </w:rPr>
      </w:pPr>
      <w:hyperlink w:anchor="_Toc22005" w:history="1">
        <w:sdt>
          <w:sdtPr>
            <w:rPr>
              <w:rFonts w:ascii="宋体" w:hAnsi="宋体" w:cs="宋体" w:hint="eastAsia"/>
              <w:kern w:val="44"/>
              <w:sz w:val="30"/>
              <w:szCs w:val="30"/>
            </w:rPr>
            <w:id w:val="147471825"/>
            <w:placeholder>
              <w:docPart w:val="{e1b2f0c8-9509-496c-952d-b5e06caa18ea}"/>
            </w:placeholder>
          </w:sdtPr>
          <w:sdtEndPr/>
          <w:sdtContent>
            <w:r w:rsidR="009771FF">
              <w:rPr>
                <w:rFonts w:ascii="宋体" w:hAnsi="宋体" w:cs="宋体" w:hint="eastAsia"/>
                <w:sz w:val="30"/>
                <w:szCs w:val="30"/>
              </w:rPr>
              <w:t>一、国际制药项目管理协会简介</w:t>
            </w:r>
          </w:sdtContent>
        </w:sdt>
        <w:r w:rsidR="009771FF">
          <w:rPr>
            <w:rFonts w:ascii="宋体" w:hAnsi="宋体" w:cs="宋体" w:hint="eastAsia"/>
            <w:sz w:val="30"/>
            <w:szCs w:val="30"/>
          </w:rPr>
          <w:tab/>
          <w:t>2</w:t>
        </w:r>
      </w:hyperlink>
    </w:p>
    <w:p w:rsidR="0089786B" w:rsidRDefault="00280A43">
      <w:pPr>
        <w:pStyle w:val="WPSOffice1"/>
        <w:tabs>
          <w:tab w:val="right" w:leader="dot" w:pos="9240"/>
        </w:tabs>
        <w:outlineLvl w:val="1"/>
        <w:rPr>
          <w:rFonts w:ascii="宋体" w:hAnsi="宋体" w:cs="宋体"/>
          <w:sz w:val="30"/>
          <w:szCs w:val="30"/>
        </w:rPr>
      </w:pPr>
      <w:hyperlink w:anchor="_Toc17246" w:history="1">
        <w:sdt>
          <w:sdtPr>
            <w:rPr>
              <w:rFonts w:ascii="宋体" w:hAnsi="宋体" w:cs="宋体" w:hint="eastAsia"/>
              <w:kern w:val="44"/>
              <w:sz w:val="30"/>
              <w:szCs w:val="30"/>
            </w:rPr>
            <w:id w:val="-1745718014"/>
            <w:placeholder>
              <w:docPart w:val="{95a4fcec-3b01-452d-ab59-f79643ed158f}"/>
            </w:placeholder>
          </w:sdtPr>
          <w:sdtEndPr/>
          <w:sdtContent>
            <w:r w:rsidR="009771FF">
              <w:rPr>
                <w:rFonts w:ascii="宋体" w:hAnsi="宋体" w:cs="宋体" w:hint="eastAsia"/>
                <w:sz w:val="30"/>
                <w:szCs w:val="30"/>
              </w:rPr>
              <w:t>二、国际制药项目管理协会制药企业会员</w:t>
            </w:r>
          </w:sdtContent>
        </w:sdt>
        <w:r w:rsidR="009771FF">
          <w:rPr>
            <w:rFonts w:ascii="宋体" w:hAnsi="宋体" w:cs="宋体" w:hint="eastAsia"/>
            <w:sz w:val="30"/>
            <w:szCs w:val="30"/>
          </w:rPr>
          <w:tab/>
          <w:t>3</w:t>
        </w:r>
      </w:hyperlink>
    </w:p>
    <w:p w:rsidR="0089786B" w:rsidRDefault="00280A43" w:rsidP="00DB261C">
      <w:pPr>
        <w:pStyle w:val="WPSOffice2"/>
        <w:tabs>
          <w:tab w:val="right" w:leader="dot" w:pos="9240"/>
        </w:tabs>
        <w:ind w:left="420"/>
        <w:outlineLvl w:val="1"/>
        <w:rPr>
          <w:rFonts w:ascii="宋体" w:hAnsi="宋体" w:cs="宋体"/>
          <w:sz w:val="30"/>
          <w:szCs w:val="30"/>
        </w:rPr>
      </w:pPr>
      <w:hyperlink w:anchor="_Toc24824" w:history="1">
        <w:sdt>
          <w:sdtPr>
            <w:rPr>
              <w:rFonts w:ascii="宋体" w:hAnsi="宋体" w:cs="宋体" w:hint="eastAsia"/>
              <w:kern w:val="44"/>
              <w:sz w:val="30"/>
              <w:szCs w:val="30"/>
            </w:rPr>
            <w:id w:val="483281055"/>
            <w:placeholder>
              <w:docPart w:val="{e37c69d4-d734-48b4-b97c-fea2d819e4cf}"/>
            </w:placeholder>
          </w:sdtPr>
          <w:sdtEndPr/>
          <w:sdtContent>
            <w:r w:rsidR="009771FF">
              <w:rPr>
                <w:rFonts w:ascii="宋体" w:hAnsi="宋体" w:cs="宋体" w:hint="eastAsia"/>
                <w:sz w:val="30"/>
                <w:szCs w:val="30"/>
              </w:rPr>
              <w:t>1、组建目的</w:t>
            </w:r>
          </w:sdtContent>
        </w:sdt>
        <w:r w:rsidR="009771FF">
          <w:rPr>
            <w:rFonts w:ascii="宋体" w:hAnsi="宋体" w:cs="宋体" w:hint="eastAsia"/>
            <w:sz w:val="30"/>
            <w:szCs w:val="30"/>
          </w:rPr>
          <w:tab/>
          <w:t>3</w:t>
        </w:r>
      </w:hyperlink>
    </w:p>
    <w:p w:rsidR="0089786B" w:rsidRDefault="00280A43" w:rsidP="00DB261C">
      <w:pPr>
        <w:pStyle w:val="WPSOffice2"/>
        <w:tabs>
          <w:tab w:val="right" w:leader="dot" w:pos="9240"/>
        </w:tabs>
        <w:ind w:left="420"/>
        <w:outlineLvl w:val="1"/>
        <w:rPr>
          <w:rFonts w:ascii="宋体" w:hAnsi="宋体" w:cs="宋体"/>
          <w:sz w:val="30"/>
          <w:szCs w:val="30"/>
        </w:rPr>
      </w:pPr>
      <w:hyperlink w:anchor="_Toc985" w:history="1">
        <w:sdt>
          <w:sdtPr>
            <w:rPr>
              <w:rFonts w:ascii="宋体" w:hAnsi="宋体" w:cs="宋体" w:hint="eastAsia"/>
              <w:kern w:val="44"/>
              <w:sz w:val="30"/>
              <w:szCs w:val="30"/>
            </w:rPr>
            <w:id w:val="1554735013"/>
            <w:placeholder>
              <w:docPart w:val="{63f5b722-0702-4007-a389-0bc0ee0a5f9e}"/>
            </w:placeholder>
          </w:sdtPr>
          <w:sdtEndPr/>
          <w:sdtContent>
            <w:r w:rsidR="009771FF">
              <w:rPr>
                <w:rFonts w:ascii="宋体" w:hAnsi="宋体" w:cs="宋体" w:hint="eastAsia"/>
                <w:sz w:val="30"/>
                <w:szCs w:val="30"/>
              </w:rPr>
              <w:t>2、对协会会员的服务</w:t>
            </w:r>
          </w:sdtContent>
        </w:sdt>
        <w:r w:rsidR="009771FF">
          <w:rPr>
            <w:rFonts w:ascii="宋体" w:hAnsi="宋体" w:cs="宋体" w:hint="eastAsia"/>
            <w:sz w:val="30"/>
            <w:szCs w:val="30"/>
          </w:rPr>
          <w:tab/>
          <w:t>3</w:t>
        </w:r>
      </w:hyperlink>
    </w:p>
    <w:bookmarkStart w:id="3" w:name="_Toc433236003"/>
    <w:p w:rsidR="0089786B" w:rsidRDefault="009771FF" w:rsidP="00DB261C">
      <w:pPr>
        <w:pStyle w:val="WPSOffice2"/>
        <w:tabs>
          <w:tab w:val="right" w:leader="dot" w:pos="9240"/>
        </w:tabs>
        <w:ind w:left="420"/>
        <w:outlineLvl w:val="1"/>
        <w:rPr>
          <w:rFonts w:ascii="宋体" w:hAnsi="宋体" w:cs="宋体"/>
          <w:sz w:val="30"/>
          <w:szCs w:val="30"/>
        </w:rPr>
      </w:pPr>
      <w:r>
        <w:rPr>
          <w:rFonts w:ascii="宋体" w:hAnsi="宋体" w:cs="宋体" w:hint="eastAsia"/>
          <w:sz w:val="30"/>
          <w:szCs w:val="30"/>
        </w:rPr>
        <w:fldChar w:fldCharType="begin"/>
      </w:r>
      <w:r>
        <w:rPr>
          <w:rFonts w:ascii="宋体" w:hAnsi="宋体" w:cs="宋体" w:hint="eastAsia"/>
          <w:sz w:val="30"/>
          <w:szCs w:val="30"/>
        </w:rPr>
        <w:instrText xml:space="preserve"> HYPERLINK \l _Toc985 </w:instrText>
      </w:r>
      <w:r>
        <w:rPr>
          <w:rFonts w:ascii="宋体" w:hAnsi="宋体" w:cs="宋体" w:hint="eastAsia"/>
          <w:sz w:val="30"/>
          <w:szCs w:val="30"/>
        </w:rPr>
        <w:fldChar w:fldCharType="separate"/>
      </w:r>
      <w:sdt>
        <w:sdtPr>
          <w:rPr>
            <w:rFonts w:ascii="宋体" w:hAnsi="宋体" w:cs="宋体" w:hint="eastAsia"/>
            <w:kern w:val="44"/>
            <w:sz w:val="30"/>
            <w:szCs w:val="30"/>
          </w:rPr>
          <w:id w:val="-1595628034"/>
          <w:placeholder>
            <w:docPart w:val="{6264a3de-9572-459e-9257-bb549bc312d1}"/>
          </w:placeholder>
        </w:sdtPr>
        <w:sdtEndPr/>
        <w:sdtContent>
          <w:r>
            <w:rPr>
              <w:rFonts w:ascii="宋体" w:hAnsi="宋体" w:cs="宋体" w:hint="eastAsia"/>
              <w:sz w:val="30"/>
              <w:szCs w:val="30"/>
            </w:rPr>
            <w:t>3、企业信息登记</w:t>
          </w:r>
        </w:sdtContent>
      </w:sdt>
      <w:r>
        <w:rPr>
          <w:rFonts w:ascii="宋体" w:hAnsi="宋体" w:cs="宋体" w:hint="eastAsia"/>
          <w:sz w:val="30"/>
          <w:szCs w:val="30"/>
        </w:rPr>
        <w:tab/>
        <w:t>4</w:t>
      </w:r>
      <w:r>
        <w:rPr>
          <w:rFonts w:ascii="宋体" w:hAnsi="宋体" w:cs="宋体" w:hint="eastAsia"/>
          <w:sz w:val="30"/>
          <w:szCs w:val="30"/>
        </w:rPr>
        <w:fldChar w:fldCharType="end"/>
      </w:r>
    </w:p>
    <w:p w:rsidR="0089786B" w:rsidRDefault="00280A43" w:rsidP="00DB261C">
      <w:pPr>
        <w:pStyle w:val="WPSOffice2"/>
        <w:tabs>
          <w:tab w:val="right" w:leader="dot" w:pos="9240"/>
        </w:tabs>
        <w:ind w:left="420"/>
        <w:outlineLvl w:val="1"/>
        <w:rPr>
          <w:rFonts w:ascii="宋体" w:hAnsi="宋体" w:cs="宋体"/>
          <w:sz w:val="30"/>
          <w:szCs w:val="30"/>
        </w:rPr>
      </w:pPr>
      <w:hyperlink w:anchor="_Toc985" w:history="1">
        <w:sdt>
          <w:sdtPr>
            <w:rPr>
              <w:rFonts w:ascii="宋体" w:hAnsi="宋体" w:cs="宋体" w:hint="eastAsia"/>
              <w:kern w:val="44"/>
              <w:sz w:val="30"/>
              <w:szCs w:val="30"/>
            </w:rPr>
            <w:id w:val="1444653590"/>
            <w:placeholder>
              <w:docPart w:val="{d82f6d0f-26a6-42e4-b1ff-867cd8958135}"/>
            </w:placeholder>
          </w:sdtPr>
          <w:sdtEndPr/>
          <w:sdtContent>
            <w:r w:rsidR="009771FF">
              <w:rPr>
                <w:rFonts w:ascii="宋体" w:hAnsi="宋体" w:cs="宋体" w:hint="eastAsia"/>
                <w:kern w:val="44"/>
                <w:sz w:val="30"/>
                <w:szCs w:val="30"/>
              </w:rPr>
              <w:t>4</w:t>
            </w:r>
            <w:r w:rsidR="009771FF">
              <w:rPr>
                <w:rFonts w:ascii="宋体" w:hAnsi="宋体" w:cs="宋体" w:hint="eastAsia"/>
                <w:sz w:val="30"/>
                <w:szCs w:val="30"/>
              </w:rPr>
              <w:t>、收费标准</w:t>
            </w:r>
          </w:sdtContent>
        </w:sdt>
        <w:r w:rsidR="009771FF">
          <w:rPr>
            <w:rFonts w:ascii="宋体" w:hAnsi="宋体" w:cs="宋体" w:hint="eastAsia"/>
            <w:sz w:val="30"/>
            <w:szCs w:val="30"/>
          </w:rPr>
          <w:tab/>
          <w:t>4</w:t>
        </w:r>
      </w:hyperlink>
    </w:p>
    <w:p w:rsidR="0089786B" w:rsidRDefault="009771FF">
      <w:pPr>
        <w:widowControl/>
        <w:spacing w:line="500" w:lineRule="exact"/>
        <w:jc w:val="left"/>
        <w:outlineLvl w:val="1"/>
        <w:rPr>
          <w:rFonts w:ascii="宋体" w:hAnsi="宋体" w:cs="宋体"/>
          <w:sz w:val="28"/>
          <w:szCs w:val="28"/>
        </w:rPr>
      </w:pPr>
      <w:r>
        <w:rPr>
          <w:rFonts w:ascii="宋体" w:hAnsi="宋体" w:cs="宋体" w:hint="eastAsia"/>
          <w:sz w:val="28"/>
          <w:szCs w:val="28"/>
        </w:rPr>
        <w:br w:type="page"/>
      </w:r>
    </w:p>
    <w:p w:rsidR="0089786B" w:rsidRDefault="009771FF">
      <w:pPr>
        <w:pStyle w:val="1"/>
        <w:numPr>
          <w:ilvl w:val="0"/>
          <w:numId w:val="0"/>
        </w:numPr>
        <w:spacing w:line="500" w:lineRule="exact"/>
        <w:rPr>
          <w:rFonts w:ascii="宋体" w:hAnsi="宋体" w:cs="宋体"/>
          <w:sz w:val="28"/>
          <w:szCs w:val="28"/>
          <w:shd w:val="clear" w:color="auto" w:fill="FFFFFF"/>
        </w:rPr>
      </w:pPr>
      <w:r>
        <w:rPr>
          <w:rFonts w:ascii="宋体" w:hAnsi="宋体" w:cs="宋体" w:hint="eastAsia"/>
          <w:sz w:val="28"/>
          <w:szCs w:val="28"/>
        </w:rPr>
        <w:lastRenderedPageBreak/>
        <w:t>一、国际制药项目管理协会简介</w:t>
      </w:r>
      <w:bookmarkEnd w:id="3"/>
    </w:p>
    <w:p w:rsidR="0089786B" w:rsidRDefault="009771FF" w:rsidP="00DB261C">
      <w:pPr>
        <w:pStyle w:val="1"/>
        <w:numPr>
          <w:ilvl w:val="0"/>
          <w:numId w:val="0"/>
        </w:numPr>
        <w:spacing w:beforeLines="100" w:before="312" w:line="500" w:lineRule="exact"/>
        <w:ind w:firstLineChars="200" w:firstLine="560"/>
        <w:rPr>
          <w:rFonts w:ascii="宋体" w:hAnsi="宋体" w:cs="宋体"/>
          <w:b w:val="0"/>
          <w:bCs w:val="0"/>
          <w:sz w:val="28"/>
          <w:szCs w:val="28"/>
          <w:shd w:val="clear" w:color="auto" w:fill="FFFFFF"/>
        </w:rPr>
      </w:pPr>
      <w:r>
        <w:rPr>
          <w:rFonts w:ascii="宋体" w:hAnsi="宋体" w:cs="宋体" w:hint="eastAsia"/>
          <w:b w:val="0"/>
          <w:bCs w:val="0"/>
          <w:sz w:val="28"/>
          <w:szCs w:val="28"/>
          <w:shd w:val="clear" w:color="auto" w:fill="FFFFFF"/>
        </w:rPr>
        <w:t>国际制药项目管理协会（International Pharmaceutical Project Management Association, IPPM），是总部设在加拿大的全球性制药领域项目管理、项目对接的非政府组织，目前在美国、香港设有分支机构。IPPM专注于制药行业项目管理、项目对接、信息输出、技术服务和行业教育。为各会员及会员单位提供培训、咨询、项目管理、出版物、国外医药健康项目投资推荐等相关服务，涵盖的学科内容包括：药物研发项目、制药工程项目、制药信息化项目、药机装备、药厂新建项目管理、国外研发项目引进等方面。</w:t>
      </w:r>
    </w:p>
    <w:p w:rsidR="0089786B" w:rsidRDefault="009771FF" w:rsidP="00DB261C">
      <w:pPr>
        <w:pStyle w:val="1"/>
        <w:numPr>
          <w:ilvl w:val="0"/>
          <w:numId w:val="0"/>
        </w:numPr>
        <w:spacing w:beforeLines="100" w:before="312" w:line="500" w:lineRule="exact"/>
        <w:ind w:firstLineChars="200" w:firstLine="562"/>
        <w:rPr>
          <w:rFonts w:ascii="宋体" w:hAnsi="宋体" w:cs="宋体"/>
          <w:b w:val="0"/>
          <w:bCs w:val="0"/>
          <w:sz w:val="28"/>
          <w:szCs w:val="28"/>
        </w:rPr>
      </w:pPr>
      <w:r>
        <w:rPr>
          <w:rFonts w:ascii="宋体" w:hAnsi="宋体" w:cs="宋体" w:hint="eastAsia"/>
          <w:sz w:val="28"/>
          <w:szCs w:val="28"/>
        </w:rPr>
        <w:t>IPPM的使命：</w:t>
      </w:r>
      <w:r>
        <w:rPr>
          <w:rFonts w:ascii="宋体" w:hAnsi="宋体" w:cs="宋体" w:hint="eastAsia"/>
          <w:b w:val="0"/>
          <w:bCs w:val="0"/>
          <w:sz w:val="28"/>
          <w:szCs w:val="28"/>
        </w:rPr>
        <w:t>提供一个全球化制药人交流的平台，倡导诚信、合作、共赢的理念。为行业和企业服务，促进制药产业</w:t>
      </w:r>
      <w:r>
        <w:rPr>
          <w:rFonts w:ascii="宋体" w:hAnsi="宋体" w:cs="宋体" w:hint="eastAsia"/>
          <w:b w:val="0"/>
          <w:bCs w:val="0"/>
          <w:sz w:val="28"/>
          <w:szCs w:val="28"/>
          <w:shd w:val="clear" w:color="auto" w:fill="FFFFFF"/>
        </w:rPr>
        <w:t>项目方面</w:t>
      </w:r>
      <w:r>
        <w:rPr>
          <w:rFonts w:ascii="宋体" w:hAnsi="宋体" w:cs="宋体" w:hint="eastAsia"/>
          <w:b w:val="0"/>
          <w:bCs w:val="0"/>
          <w:sz w:val="28"/>
          <w:szCs w:val="28"/>
        </w:rPr>
        <w:t>的国际化交流和共同发展进步，维护制药企业的合法权益，打造制药行业的诚信体系。</w:t>
      </w:r>
    </w:p>
    <w:p w:rsidR="0089786B" w:rsidRDefault="009771FF" w:rsidP="00DB261C">
      <w:pPr>
        <w:pStyle w:val="1"/>
        <w:numPr>
          <w:ilvl w:val="0"/>
          <w:numId w:val="0"/>
        </w:numPr>
        <w:spacing w:beforeLines="100" w:before="312" w:line="500" w:lineRule="exact"/>
        <w:ind w:firstLineChars="200" w:firstLine="562"/>
        <w:rPr>
          <w:rFonts w:ascii="宋体" w:hAnsi="宋体" w:cs="宋体"/>
          <w:b w:val="0"/>
          <w:bCs w:val="0"/>
          <w:sz w:val="28"/>
          <w:szCs w:val="28"/>
        </w:rPr>
      </w:pPr>
      <w:r>
        <w:rPr>
          <w:rFonts w:ascii="宋体" w:hAnsi="宋体" w:cs="宋体" w:hint="eastAsia"/>
          <w:sz w:val="28"/>
          <w:szCs w:val="28"/>
        </w:rPr>
        <w:t>IPPM的服务：</w:t>
      </w:r>
      <w:r>
        <w:rPr>
          <w:rFonts w:ascii="宋体" w:hAnsi="宋体" w:cs="宋体" w:hint="eastAsia"/>
          <w:b w:val="0"/>
          <w:bCs w:val="0"/>
          <w:sz w:val="28"/>
          <w:szCs w:val="28"/>
        </w:rPr>
        <w:t>开展制药项目管理方面的技术服务、技术咨询、推广制药新技术、新成果，为广大制药企业、制药装备企业、科研单位、原辅料包装材料企业、设计单位、工程公司之间架设一座桥梁和快速通道，促进制药行业的良性发展。针对不同的会员及会员单位，我们提供不同的服务。为了为广大会员及会员单位提供一个交流意见和实际应用经验的平台，IPPM也致力于通过培训推进会员的教育程度，提高技术水平。</w:t>
      </w:r>
    </w:p>
    <w:p w:rsidR="0089786B" w:rsidRDefault="009771FF" w:rsidP="00DB261C">
      <w:pPr>
        <w:pStyle w:val="1"/>
        <w:numPr>
          <w:ilvl w:val="0"/>
          <w:numId w:val="0"/>
        </w:numPr>
        <w:spacing w:beforeLines="100" w:before="312" w:line="500" w:lineRule="exact"/>
        <w:ind w:firstLineChars="200" w:firstLine="562"/>
        <w:rPr>
          <w:rFonts w:ascii="宋体" w:hAnsi="宋体" w:cs="宋体"/>
          <w:kern w:val="0"/>
          <w:sz w:val="28"/>
          <w:szCs w:val="28"/>
        </w:rPr>
      </w:pPr>
      <w:r>
        <w:rPr>
          <w:rFonts w:ascii="宋体" w:hAnsi="宋体" w:cs="宋体" w:hint="eastAsia"/>
          <w:sz w:val="28"/>
          <w:szCs w:val="28"/>
        </w:rPr>
        <w:t>IPPM的授权：</w:t>
      </w:r>
      <w:r>
        <w:rPr>
          <w:rFonts w:ascii="宋体" w:hAnsi="宋体" w:cs="宋体" w:hint="eastAsia"/>
          <w:b w:val="0"/>
          <w:bCs w:val="0"/>
          <w:sz w:val="28"/>
          <w:szCs w:val="28"/>
          <w:shd w:val="clear" w:color="auto" w:fill="FFFFFF"/>
        </w:rPr>
        <w:t>IPPM于2016年进入中国大陆，并正式授权凯博思科技有限公司在中国地区进行IPPM各项工</w:t>
      </w:r>
      <w:r>
        <w:rPr>
          <w:rFonts w:ascii="宋体" w:hAnsi="宋体" w:cs="宋体" w:hint="eastAsia"/>
          <w:b w:val="0"/>
          <w:bCs w:val="0"/>
          <w:kern w:val="0"/>
          <w:sz w:val="28"/>
          <w:szCs w:val="28"/>
        </w:rPr>
        <w:t>作推进，为所有中国地区的会员提供</w:t>
      </w:r>
      <w:r>
        <w:rPr>
          <w:rFonts w:ascii="宋体" w:hAnsi="宋体" w:cs="宋体" w:hint="eastAsia"/>
          <w:b w:val="0"/>
          <w:bCs w:val="0"/>
          <w:sz w:val="28"/>
          <w:szCs w:val="28"/>
        </w:rPr>
        <w:t>快捷的服务，IPPM授权凯博思科技有限公司全权推广IPPM的各项业务，开展各种活动交流等工作。</w:t>
      </w:r>
    </w:p>
    <w:p w:rsidR="0089786B" w:rsidRDefault="009771FF" w:rsidP="00DB261C">
      <w:pPr>
        <w:pStyle w:val="1"/>
        <w:numPr>
          <w:ilvl w:val="0"/>
          <w:numId w:val="0"/>
        </w:numPr>
        <w:spacing w:beforeLines="50" w:before="156" w:line="500" w:lineRule="exact"/>
        <w:ind w:firstLineChars="200" w:firstLine="562"/>
        <w:rPr>
          <w:rFonts w:ascii="宋体" w:hAnsi="宋体" w:cs="宋体"/>
          <w:kern w:val="0"/>
          <w:sz w:val="28"/>
          <w:szCs w:val="28"/>
        </w:rPr>
      </w:pPr>
      <w:r>
        <w:rPr>
          <w:rFonts w:ascii="宋体" w:hAnsi="宋体" w:cs="宋体" w:hint="eastAsia"/>
          <w:kern w:val="0"/>
          <w:sz w:val="28"/>
          <w:szCs w:val="28"/>
        </w:rPr>
        <w:t>凯博思科技：</w:t>
      </w:r>
    </w:p>
    <w:p w:rsidR="0089786B" w:rsidRDefault="009771FF">
      <w:pPr>
        <w:pStyle w:val="1"/>
        <w:numPr>
          <w:ilvl w:val="0"/>
          <w:numId w:val="0"/>
        </w:numPr>
        <w:spacing w:line="500" w:lineRule="exact"/>
        <w:ind w:firstLineChars="200" w:firstLine="562"/>
        <w:rPr>
          <w:rFonts w:ascii="宋体" w:hAnsi="宋体" w:cs="宋体"/>
          <w:kern w:val="0"/>
          <w:sz w:val="28"/>
          <w:szCs w:val="28"/>
        </w:rPr>
      </w:pPr>
      <w:r>
        <w:rPr>
          <w:rFonts w:ascii="宋体" w:hAnsi="宋体" w:cs="宋体" w:hint="eastAsia"/>
          <w:kern w:val="0"/>
          <w:sz w:val="28"/>
          <w:szCs w:val="28"/>
        </w:rPr>
        <w:t>IPPM全权授权运营合作伙伴</w:t>
      </w:r>
    </w:p>
    <w:p w:rsidR="0089786B" w:rsidRDefault="009771FF">
      <w:pPr>
        <w:pStyle w:val="1"/>
        <w:numPr>
          <w:ilvl w:val="0"/>
          <w:numId w:val="0"/>
        </w:numPr>
        <w:spacing w:line="500" w:lineRule="exact"/>
        <w:ind w:firstLineChars="200" w:firstLine="562"/>
        <w:rPr>
          <w:rFonts w:ascii="宋体" w:hAnsi="宋体" w:cs="宋体"/>
          <w:sz w:val="28"/>
          <w:szCs w:val="28"/>
        </w:rPr>
      </w:pPr>
      <w:r>
        <w:rPr>
          <w:rFonts w:ascii="宋体" w:hAnsi="宋体" w:cs="宋体" w:hint="eastAsia"/>
          <w:kern w:val="0"/>
          <w:sz w:val="28"/>
          <w:szCs w:val="28"/>
        </w:rPr>
        <w:t>蒲公英</w:t>
      </w:r>
      <w:hyperlink r:id="rId10" w:tgtFrame="_blank" w:history="1">
        <w:r>
          <w:rPr>
            <w:rFonts w:ascii="宋体" w:hAnsi="宋体" w:cs="宋体" w:hint="eastAsia"/>
            <w:color w:val="336699"/>
            <w:kern w:val="0"/>
            <w:sz w:val="28"/>
            <w:szCs w:val="28"/>
            <w:u w:val="single"/>
          </w:rPr>
          <w:t>www.ouryao.com</w:t>
        </w:r>
      </w:hyperlink>
      <w:r>
        <w:rPr>
          <w:rFonts w:ascii="宋体" w:hAnsi="宋体" w:cs="宋体" w:hint="eastAsia"/>
          <w:kern w:val="0"/>
          <w:sz w:val="28"/>
          <w:szCs w:val="28"/>
        </w:rPr>
        <w:t>的网站运营管理和线下会议活动承办</w:t>
      </w:r>
    </w:p>
    <w:p w:rsidR="0089786B" w:rsidRDefault="009771FF" w:rsidP="00DB261C">
      <w:pPr>
        <w:pStyle w:val="1"/>
        <w:numPr>
          <w:ilvl w:val="0"/>
          <w:numId w:val="0"/>
        </w:numPr>
        <w:spacing w:beforeLines="100" w:before="312" w:line="500" w:lineRule="exact"/>
        <w:rPr>
          <w:rFonts w:ascii="宋体" w:hAnsi="宋体" w:cs="宋体"/>
          <w:sz w:val="28"/>
          <w:szCs w:val="28"/>
        </w:rPr>
      </w:pPr>
      <w:bookmarkStart w:id="4" w:name="_Toc433236004"/>
      <w:r>
        <w:rPr>
          <w:rFonts w:ascii="宋体" w:hAnsi="宋体" w:cs="宋体" w:hint="eastAsia"/>
          <w:sz w:val="28"/>
          <w:szCs w:val="28"/>
        </w:rPr>
        <w:lastRenderedPageBreak/>
        <w:t>二、国际制药项目管理协会制药企业</w:t>
      </w:r>
      <w:bookmarkEnd w:id="4"/>
      <w:r>
        <w:rPr>
          <w:rFonts w:ascii="宋体" w:hAnsi="宋体" w:cs="宋体" w:hint="eastAsia"/>
          <w:sz w:val="28"/>
          <w:szCs w:val="28"/>
        </w:rPr>
        <w:t>会员</w:t>
      </w:r>
      <w:bookmarkStart w:id="5" w:name="_Toc433236005"/>
    </w:p>
    <w:p w:rsidR="0089786B" w:rsidRDefault="009771FF" w:rsidP="00DB261C">
      <w:pPr>
        <w:pStyle w:val="1"/>
        <w:numPr>
          <w:ilvl w:val="0"/>
          <w:numId w:val="0"/>
        </w:numPr>
        <w:spacing w:beforeLines="100" w:before="312" w:line="500" w:lineRule="exact"/>
        <w:rPr>
          <w:rFonts w:ascii="宋体" w:hAnsi="宋体" w:cs="宋体"/>
          <w:sz w:val="28"/>
          <w:szCs w:val="28"/>
        </w:rPr>
      </w:pPr>
      <w:r>
        <w:rPr>
          <w:rFonts w:ascii="宋体" w:hAnsi="宋体" w:cs="宋体" w:hint="eastAsia"/>
          <w:sz w:val="28"/>
          <w:szCs w:val="28"/>
        </w:rPr>
        <w:t>1、组建目的</w:t>
      </w:r>
      <w:bookmarkEnd w:id="5"/>
    </w:p>
    <w:p w:rsidR="0089786B" w:rsidRDefault="009771FF" w:rsidP="00DB261C">
      <w:pPr>
        <w:pStyle w:val="1"/>
        <w:numPr>
          <w:ilvl w:val="0"/>
          <w:numId w:val="0"/>
        </w:numPr>
        <w:spacing w:beforeLines="50" w:before="156" w:line="500" w:lineRule="exact"/>
        <w:ind w:firstLineChars="200" w:firstLine="560"/>
        <w:rPr>
          <w:rFonts w:ascii="宋体" w:hAnsi="宋体" w:cs="宋体"/>
          <w:b w:val="0"/>
          <w:bCs w:val="0"/>
          <w:sz w:val="28"/>
          <w:szCs w:val="28"/>
        </w:rPr>
      </w:pPr>
      <w:r>
        <w:rPr>
          <w:rFonts w:ascii="宋体" w:hAnsi="宋体" w:cs="宋体" w:hint="eastAsia"/>
          <w:b w:val="0"/>
          <w:bCs w:val="0"/>
          <w:sz w:val="28"/>
          <w:szCs w:val="28"/>
        </w:rPr>
        <w:t>组建“国际制药项目管理协会”，为制药企业提供全方位的专业辅导与培训服务。为了构建制药行业的学习型企业，为了推动制药行业的沟通交流，为了保证药品生产质量和人民群众的用药安全，为了推动中国制药的健康发展——请加入“国际制药项目管理协会”，一起实现“相互学习、持续改进、共享共赢”的理想！</w:t>
      </w:r>
    </w:p>
    <w:p w:rsidR="0089786B" w:rsidRDefault="009771FF" w:rsidP="00DB261C">
      <w:pPr>
        <w:spacing w:beforeLines="100" w:before="312" w:line="500" w:lineRule="exact"/>
        <w:jc w:val="left"/>
        <w:rPr>
          <w:rFonts w:ascii="宋体" w:hAnsi="宋体" w:cs="宋体"/>
          <w:b/>
          <w:bCs/>
          <w:sz w:val="28"/>
          <w:szCs w:val="28"/>
        </w:rPr>
      </w:pPr>
      <w:r>
        <w:rPr>
          <w:rFonts w:ascii="宋体" w:hAnsi="宋体" w:cs="宋体" w:hint="eastAsia"/>
          <w:b/>
          <w:bCs/>
          <w:sz w:val="28"/>
          <w:szCs w:val="28"/>
        </w:rPr>
        <w:t>2、对协会会员的服务</w:t>
      </w:r>
      <w:bookmarkEnd w:id="2"/>
    </w:p>
    <w:p w:rsidR="0089786B" w:rsidRDefault="009771FF" w:rsidP="00DB261C">
      <w:pPr>
        <w:spacing w:beforeLines="50" w:before="156" w:line="500" w:lineRule="exact"/>
        <w:ind w:leftChars="133" w:left="839" w:hangingChars="200" w:hanging="560"/>
        <w:jc w:val="left"/>
        <w:rPr>
          <w:rFonts w:ascii="宋体" w:hAnsi="宋体" w:cs="宋体"/>
          <w:sz w:val="28"/>
          <w:szCs w:val="28"/>
        </w:rPr>
      </w:pPr>
      <w:r>
        <w:rPr>
          <w:rFonts w:ascii="宋体" w:hAnsi="宋体" w:cs="宋体" w:hint="eastAsia"/>
          <w:sz w:val="28"/>
          <w:szCs w:val="28"/>
        </w:rPr>
        <w:t>2.1 每年免费参加IPPM和凯博思在全国联合举办的培训班(每次可获得5个免费名额，不限场次，每个培训名额价值2500元)。培训主题涵盖制药企业质量、研发、工程、验证等诸多专业领域，每年举办20场以上培训。</w:t>
      </w:r>
    </w:p>
    <w:p w:rsidR="0089786B" w:rsidRDefault="009771FF" w:rsidP="00DB261C">
      <w:pPr>
        <w:spacing w:beforeLines="50" w:before="156" w:line="500" w:lineRule="exact"/>
        <w:ind w:leftChars="133" w:left="839" w:hangingChars="200" w:hanging="560"/>
        <w:jc w:val="left"/>
        <w:rPr>
          <w:rFonts w:ascii="宋体" w:hAnsi="宋体" w:cs="宋体"/>
          <w:sz w:val="28"/>
          <w:szCs w:val="28"/>
        </w:rPr>
      </w:pPr>
      <w:r>
        <w:rPr>
          <w:rFonts w:ascii="宋体" w:hAnsi="宋体" w:cs="宋体" w:hint="eastAsia"/>
          <w:sz w:val="28"/>
          <w:szCs w:val="28"/>
        </w:rPr>
        <w:t>2.2 免费得到一次“到企业现场的有关GMP指导和交流，指导或交流的范围可以从如下内容中选择一项，模拟审计、培训或现场诊断服务（为期一天，会员单位承担老师的机票交通费和食宿费）。</w:t>
      </w:r>
    </w:p>
    <w:p w:rsidR="0089786B" w:rsidRDefault="009771FF" w:rsidP="00DB261C">
      <w:pPr>
        <w:spacing w:beforeLines="50" w:before="156" w:line="500" w:lineRule="exact"/>
        <w:ind w:leftChars="133" w:left="839" w:hangingChars="200" w:hanging="560"/>
        <w:jc w:val="left"/>
        <w:rPr>
          <w:rFonts w:ascii="宋体" w:hAnsi="宋体" w:cs="宋体"/>
          <w:sz w:val="28"/>
          <w:szCs w:val="28"/>
        </w:rPr>
      </w:pPr>
      <w:r>
        <w:rPr>
          <w:rFonts w:ascii="宋体" w:hAnsi="宋体" w:cs="宋体" w:hint="eastAsia"/>
          <w:sz w:val="28"/>
          <w:szCs w:val="28"/>
        </w:rPr>
        <w:t>2.3 全年优惠参加IPPM和其他单位联合举办的各类会议&amp;培训班（优惠信息见每次具体通知）。</w:t>
      </w:r>
    </w:p>
    <w:p w:rsidR="0089786B" w:rsidRDefault="009771FF" w:rsidP="00DB261C">
      <w:pPr>
        <w:spacing w:beforeLines="50" w:before="156" w:line="500" w:lineRule="exact"/>
        <w:ind w:firstLineChars="100" w:firstLine="280"/>
        <w:jc w:val="left"/>
        <w:rPr>
          <w:rFonts w:ascii="宋体" w:hAnsi="宋体" w:cs="宋体"/>
          <w:sz w:val="28"/>
          <w:szCs w:val="28"/>
        </w:rPr>
      </w:pPr>
      <w:r>
        <w:rPr>
          <w:rFonts w:ascii="宋体" w:hAnsi="宋体" w:cs="宋体" w:hint="eastAsia"/>
          <w:sz w:val="28"/>
          <w:szCs w:val="28"/>
        </w:rPr>
        <w:t>2.4 免费为协会会员单位发布招聘信息</w:t>
      </w:r>
      <w:r w:rsidR="00DB261C">
        <w:rPr>
          <w:rFonts w:ascii="宋体" w:hAnsi="宋体" w:cs="宋体" w:hint="eastAsia"/>
          <w:sz w:val="28"/>
          <w:szCs w:val="28"/>
        </w:rPr>
        <w:t>一条</w:t>
      </w:r>
      <w:r>
        <w:rPr>
          <w:rFonts w:ascii="宋体" w:hAnsi="宋体" w:cs="宋体" w:hint="eastAsia"/>
          <w:sz w:val="28"/>
          <w:szCs w:val="28"/>
        </w:rPr>
        <w:t>。</w:t>
      </w:r>
    </w:p>
    <w:p w:rsidR="0089786B" w:rsidRDefault="00DB261C" w:rsidP="00DB261C">
      <w:pPr>
        <w:spacing w:beforeLines="50" w:before="156" w:line="500" w:lineRule="exact"/>
        <w:ind w:leftChars="133" w:left="839" w:hangingChars="200" w:hanging="560"/>
        <w:jc w:val="left"/>
        <w:rPr>
          <w:rFonts w:ascii="宋体" w:hAnsi="宋体" w:cs="宋体"/>
          <w:sz w:val="28"/>
          <w:szCs w:val="28"/>
        </w:rPr>
      </w:pPr>
      <w:r>
        <w:rPr>
          <w:rFonts w:ascii="宋体" w:hAnsi="宋体" w:cs="宋体" w:hint="eastAsia"/>
          <w:sz w:val="28"/>
          <w:szCs w:val="28"/>
        </w:rPr>
        <w:t>2.5</w:t>
      </w:r>
      <w:r w:rsidR="009771FF">
        <w:rPr>
          <w:rFonts w:ascii="宋体" w:hAnsi="宋体" w:cs="宋体" w:hint="eastAsia"/>
          <w:sz w:val="28"/>
          <w:szCs w:val="28"/>
        </w:rPr>
        <w:t xml:space="preserve"> 免费为会员单位进行生产工艺布局、设备采购、项目招标等相关技术指导。</w:t>
      </w:r>
    </w:p>
    <w:p w:rsidR="00DB261C" w:rsidRDefault="009771FF" w:rsidP="00DB261C">
      <w:pPr>
        <w:spacing w:beforeLines="50" w:before="156" w:line="500" w:lineRule="exact"/>
        <w:ind w:firstLineChars="100" w:firstLine="280"/>
        <w:jc w:val="left"/>
        <w:rPr>
          <w:rFonts w:ascii="宋体" w:hAnsi="宋体" w:cs="宋体"/>
          <w:sz w:val="28"/>
          <w:szCs w:val="28"/>
        </w:rPr>
      </w:pPr>
      <w:r>
        <w:rPr>
          <w:rFonts w:ascii="宋体" w:hAnsi="宋体" w:cs="宋体" w:hint="eastAsia"/>
          <w:sz w:val="28"/>
          <w:szCs w:val="28"/>
        </w:rPr>
        <w:t>2.</w:t>
      </w:r>
      <w:r w:rsidR="00DB261C">
        <w:rPr>
          <w:rFonts w:ascii="宋体" w:hAnsi="宋体" w:cs="宋体" w:hint="eastAsia"/>
          <w:sz w:val="28"/>
          <w:szCs w:val="28"/>
        </w:rPr>
        <w:t>6</w:t>
      </w:r>
      <w:r>
        <w:rPr>
          <w:rFonts w:ascii="宋体" w:hAnsi="宋体" w:cs="宋体" w:hint="eastAsia"/>
          <w:sz w:val="28"/>
          <w:szCs w:val="28"/>
        </w:rPr>
        <w:t xml:space="preserve"> 获得专属企业的IPPM定制展示品。</w:t>
      </w:r>
    </w:p>
    <w:p w:rsidR="0089786B" w:rsidRDefault="009771FF" w:rsidP="00DB261C">
      <w:pPr>
        <w:spacing w:beforeLines="50" w:before="156" w:line="500" w:lineRule="exact"/>
        <w:ind w:firstLineChars="100" w:firstLine="280"/>
        <w:jc w:val="left"/>
        <w:rPr>
          <w:rFonts w:ascii="宋体" w:hAnsi="宋体" w:cs="宋体"/>
          <w:sz w:val="28"/>
          <w:szCs w:val="28"/>
        </w:rPr>
      </w:pPr>
      <w:r>
        <w:rPr>
          <w:rFonts w:ascii="宋体" w:hAnsi="宋体" w:cs="宋体" w:hint="eastAsia"/>
          <w:sz w:val="28"/>
          <w:szCs w:val="28"/>
        </w:rPr>
        <w:t>2.</w:t>
      </w:r>
      <w:r w:rsidR="00DB261C">
        <w:rPr>
          <w:rFonts w:ascii="宋体" w:hAnsi="宋体" w:cs="宋体" w:hint="eastAsia"/>
          <w:sz w:val="28"/>
          <w:szCs w:val="28"/>
        </w:rPr>
        <w:t>7</w:t>
      </w:r>
      <w:r>
        <w:rPr>
          <w:rFonts w:ascii="宋体" w:hAnsi="宋体" w:cs="宋体" w:hint="eastAsia"/>
          <w:sz w:val="28"/>
          <w:szCs w:val="28"/>
        </w:rPr>
        <w:t xml:space="preserve"> 参加IPPM合作单位的会议、国外参观考察等活动，享受一定优惠。</w:t>
      </w:r>
      <w:bookmarkStart w:id="6" w:name="_Toc433236007"/>
    </w:p>
    <w:p w:rsidR="00DB261C" w:rsidRDefault="00DB261C" w:rsidP="00DB261C">
      <w:pPr>
        <w:spacing w:beforeLines="50" w:before="156" w:line="500" w:lineRule="exact"/>
        <w:ind w:firstLineChars="100" w:firstLine="280"/>
        <w:jc w:val="left"/>
        <w:rPr>
          <w:rFonts w:ascii="宋体" w:hAnsi="宋体" w:cs="宋体"/>
          <w:sz w:val="28"/>
          <w:szCs w:val="28"/>
        </w:rPr>
      </w:pPr>
    </w:p>
    <w:p w:rsidR="0089786B" w:rsidRDefault="009771FF" w:rsidP="00DB261C">
      <w:pPr>
        <w:numPr>
          <w:ilvl w:val="0"/>
          <w:numId w:val="2"/>
        </w:numPr>
        <w:spacing w:beforeLines="50" w:before="156" w:line="500" w:lineRule="exact"/>
        <w:jc w:val="left"/>
        <w:rPr>
          <w:rFonts w:ascii="宋体" w:hAnsi="宋体" w:cs="宋体"/>
          <w:b/>
          <w:bCs/>
          <w:sz w:val="28"/>
          <w:szCs w:val="28"/>
        </w:rPr>
      </w:pPr>
      <w:r>
        <w:rPr>
          <w:rFonts w:ascii="宋体" w:hAnsi="宋体" w:cs="宋体" w:hint="eastAsia"/>
          <w:b/>
          <w:bCs/>
          <w:sz w:val="28"/>
          <w:szCs w:val="28"/>
        </w:rPr>
        <w:lastRenderedPageBreak/>
        <w:t>企业信息登记：</w:t>
      </w:r>
    </w:p>
    <w:p w:rsidR="0089786B" w:rsidRDefault="009771FF">
      <w:pPr>
        <w:spacing w:line="500" w:lineRule="exact"/>
        <w:ind w:firstLineChars="100" w:firstLine="280"/>
        <w:jc w:val="left"/>
        <w:rPr>
          <w:rFonts w:ascii="宋体" w:hAnsi="宋体" w:cs="宋体"/>
          <w:b/>
          <w:bCs/>
          <w:sz w:val="28"/>
          <w:szCs w:val="28"/>
        </w:rPr>
      </w:pPr>
      <w:r>
        <w:rPr>
          <w:rFonts w:ascii="宋体" w:hAnsi="宋体" w:cs="宋体" w:hint="eastAsia"/>
          <w:sz w:val="28"/>
          <w:szCs w:val="28"/>
        </w:rPr>
        <w:t>填写入会对接人基本信息资料，如下表：</w:t>
      </w:r>
    </w:p>
    <w:tbl>
      <w:tblPr>
        <w:tblStyle w:val="a6"/>
        <w:tblW w:w="8780" w:type="dxa"/>
        <w:jc w:val="center"/>
        <w:tblLayout w:type="fixed"/>
        <w:tblLook w:val="04A0" w:firstRow="1" w:lastRow="0" w:firstColumn="1" w:lastColumn="0" w:noHBand="0" w:noVBand="1"/>
      </w:tblPr>
      <w:tblGrid>
        <w:gridCol w:w="1330"/>
        <w:gridCol w:w="236"/>
        <w:gridCol w:w="1181"/>
        <w:gridCol w:w="1276"/>
        <w:gridCol w:w="2126"/>
        <w:gridCol w:w="2631"/>
      </w:tblGrid>
      <w:tr w:rsidR="0089786B" w:rsidTr="002A4DE5">
        <w:trPr>
          <w:trHeight w:hRule="exact" w:val="510"/>
          <w:jc w:val="center"/>
        </w:trPr>
        <w:tc>
          <w:tcPr>
            <w:tcW w:w="1566" w:type="dxa"/>
            <w:gridSpan w:val="2"/>
            <w:vAlign w:val="center"/>
          </w:tcPr>
          <w:p w:rsidR="0089786B" w:rsidRDefault="009771FF" w:rsidP="002A4DE5">
            <w:pPr>
              <w:pStyle w:val="3"/>
              <w:spacing w:line="500" w:lineRule="exact"/>
              <w:ind w:firstLineChars="0" w:firstLine="0"/>
              <w:jc w:val="center"/>
              <w:rPr>
                <w:rFonts w:ascii="宋体" w:hAnsi="宋体" w:cs="宋体"/>
                <w:sz w:val="28"/>
                <w:szCs w:val="28"/>
              </w:rPr>
            </w:pPr>
            <w:r>
              <w:rPr>
                <w:rFonts w:ascii="宋体" w:hAnsi="宋体" w:cs="宋体" w:hint="eastAsia"/>
                <w:sz w:val="28"/>
                <w:szCs w:val="28"/>
              </w:rPr>
              <w:t>公司名称</w:t>
            </w:r>
          </w:p>
        </w:tc>
        <w:tc>
          <w:tcPr>
            <w:tcW w:w="7214" w:type="dxa"/>
            <w:gridSpan w:val="4"/>
          </w:tcPr>
          <w:p w:rsidR="0089786B" w:rsidRDefault="0089786B" w:rsidP="002A4DE5">
            <w:pPr>
              <w:pStyle w:val="3"/>
              <w:spacing w:line="500" w:lineRule="exact"/>
              <w:ind w:firstLineChars="0" w:firstLine="0"/>
              <w:jc w:val="center"/>
              <w:rPr>
                <w:rFonts w:ascii="宋体" w:hAnsi="宋体" w:cs="宋体"/>
                <w:sz w:val="28"/>
                <w:szCs w:val="28"/>
              </w:rPr>
            </w:pPr>
          </w:p>
        </w:tc>
      </w:tr>
      <w:tr w:rsidR="0089786B" w:rsidTr="002A4DE5">
        <w:trPr>
          <w:trHeight w:hRule="exact" w:val="510"/>
          <w:jc w:val="center"/>
        </w:trPr>
        <w:tc>
          <w:tcPr>
            <w:tcW w:w="1566" w:type="dxa"/>
            <w:gridSpan w:val="2"/>
            <w:vAlign w:val="center"/>
          </w:tcPr>
          <w:p w:rsidR="0089786B" w:rsidRDefault="009771FF" w:rsidP="002A4DE5">
            <w:pPr>
              <w:pStyle w:val="3"/>
              <w:spacing w:line="500" w:lineRule="exact"/>
              <w:ind w:firstLineChars="0" w:firstLine="0"/>
              <w:jc w:val="center"/>
              <w:rPr>
                <w:rFonts w:ascii="宋体" w:hAnsi="宋体" w:cs="宋体"/>
                <w:sz w:val="28"/>
                <w:szCs w:val="28"/>
              </w:rPr>
            </w:pPr>
            <w:r>
              <w:rPr>
                <w:rFonts w:ascii="宋体" w:hAnsi="宋体" w:cs="宋体" w:hint="eastAsia"/>
                <w:sz w:val="28"/>
                <w:szCs w:val="28"/>
              </w:rPr>
              <w:t>单位地址</w:t>
            </w:r>
          </w:p>
        </w:tc>
        <w:tc>
          <w:tcPr>
            <w:tcW w:w="7214" w:type="dxa"/>
            <w:gridSpan w:val="4"/>
          </w:tcPr>
          <w:p w:rsidR="0089786B" w:rsidRDefault="0089786B" w:rsidP="002A4DE5">
            <w:pPr>
              <w:pStyle w:val="3"/>
              <w:spacing w:line="500" w:lineRule="exact"/>
              <w:ind w:firstLineChars="0" w:firstLine="0"/>
              <w:jc w:val="center"/>
              <w:rPr>
                <w:rFonts w:ascii="宋体" w:hAnsi="宋体" w:cs="宋体"/>
                <w:sz w:val="28"/>
                <w:szCs w:val="28"/>
              </w:rPr>
            </w:pPr>
          </w:p>
        </w:tc>
      </w:tr>
      <w:tr w:rsidR="002A4DE5" w:rsidTr="00650DDA">
        <w:trPr>
          <w:trHeight w:hRule="exact" w:val="510"/>
          <w:jc w:val="center"/>
        </w:trPr>
        <w:tc>
          <w:tcPr>
            <w:tcW w:w="1330" w:type="dxa"/>
          </w:tcPr>
          <w:p w:rsidR="002A4DE5" w:rsidRDefault="002A4DE5" w:rsidP="002A4DE5">
            <w:pPr>
              <w:pStyle w:val="3"/>
              <w:spacing w:line="500" w:lineRule="exact"/>
              <w:ind w:firstLineChars="0" w:firstLine="0"/>
              <w:jc w:val="center"/>
              <w:rPr>
                <w:rFonts w:ascii="宋体" w:hAnsi="宋体" w:cs="宋体"/>
                <w:sz w:val="28"/>
                <w:szCs w:val="28"/>
              </w:rPr>
            </w:pPr>
            <w:r>
              <w:rPr>
                <w:rFonts w:ascii="宋体" w:hAnsi="宋体" w:cs="宋体" w:hint="eastAsia"/>
                <w:sz w:val="28"/>
                <w:szCs w:val="28"/>
              </w:rPr>
              <w:t>联系人</w:t>
            </w:r>
          </w:p>
        </w:tc>
        <w:tc>
          <w:tcPr>
            <w:tcW w:w="1417" w:type="dxa"/>
            <w:gridSpan w:val="2"/>
          </w:tcPr>
          <w:p w:rsidR="002A4DE5" w:rsidRDefault="002A4DE5" w:rsidP="002A4DE5">
            <w:pPr>
              <w:pStyle w:val="3"/>
              <w:spacing w:line="500" w:lineRule="exact"/>
              <w:ind w:firstLineChars="0" w:firstLine="0"/>
              <w:jc w:val="center"/>
              <w:rPr>
                <w:rFonts w:ascii="宋体" w:hAnsi="宋体" w:cs="宋体"/>
                <w:sz w:val="28"/>
                <w:szCs w:val="28"/>
              </w:rPr>
            </w:pPr>
            <w:r>
              <w:rPr>
                <w:rFonts w:ascii="宋体" w:hAnsi="宋体" w:cs="宋体" w:hint="eastAsia"/>
                <w:sz w:val="28"/>
                <w:szCs w:val="28"/>
              </w:rPr>
              <w:t>部门</w:t>
            </w:r>
          </w:p>
        </w:tc>
        <w:tc>
          <w:tcPr>
            <w:tcW w:w="1276" w:type="dxa"/>
          </w:tcPr>
          <w:p w:rsidR="002A4DE5" w:rsidRDefault="002A4DE5" w:rsidP="002A4DE5">
            <w:pPr>
              <w:pStyle w:val="3"/>
              <w:spacing w:line="500" w:lineRule="exact"/>
              <w:ind w:firstLineChars="0" w:firstLine="0"/>
              <w:jc w:val="center"/>
              <w:rPr>
                <w:rFonts w:ascii="宋体" w:hAnsi="宋体" w:cs="宋体"/>
                <w:sz w:val="28"/>
                <w:szCs w:val="28"/>
              </w:rPr>
            </w:pPr>
            <w:r>
              <w:rPr>
                <w:rFonts w:ascii="宋体" w:hAnsi="宋体" w:cs="宋体" w:hint="eastAsia"/>
                <w:sz w:val="28"/>
                <w:szCs w:val="28"/>
              </w:rPr>
              <w:t>职位</w:t>
            </w:r>
          </w:p>
        </w:tc>
        <w:tc>
          <w:tcPr>
            <w:tcW w:w="2126" w:type="dxa"/>
          </w:tcPr>
          <w:p w:rsidR="002A4DE5" w:rsidRDefault="002A4DE5" w:rsidP="002A4DE5">
            <w:pPr>
              <w:pStyle w:val="3"/>
              <w:spacing w:line="500" w:lineRule="exact"/>
              <w:ind w:firstLineChars="0" w:firstLine="0"/>
              <w:jc w:val="center"/>
              <w:rPr>
                <w:rFonts w:ascii="宋体" w:hAnsi="宋体" w:cs="宋体"/>
                <w:sz w:val="28"/>
                <w:szCs w:val="28"/>
              </w:rPr>
            </w:pPr>
            <w:r>
              <w:rPr>
                <w:rFonts w:ascii="宋体" w:hAnsi="宋体" w:cs="宋体" w:hint="eastAsia"/>
                <w:sz w:val="28"/>
                <w:szCs w:val="28"/>
              </w:rPr>
              <w:t>联系电话</w:t>
            </w:r>
          </w:p>
        </w:tc>
        <w:tc>
          <w:tcPr>
            <w:tcW w:w="2631" w:type="dxa"/>
          </w:tcPr>
          <w:p w:rsidR="002A4DE5" w:rsidRDefault="002A4DE5" w:rsidP="002A4DE5">
            <w:pPr>
              <w:pStyle w:val="3"/>
              <w:spacing w:line="500" w:lineRule="exact"/>
              <w:ind w:firstLineChars="0" w:firstLine="0"/>
              <w:jc w:val="center"/>
              <w:rPr>
                <w:rFonts w:ascii="宋体" w:hAnsi="宋体" w:cs="宋体"/>
                <w:sz w:val="28"/>
                <w:szCs w:val="28"/>
              </w:rPr>
            </w:pPr>
            <w:r>
              <w:rPr>
                <w:rFonts w:ascii="宋体" w:hAnsi="宋体" w:cs="宋体" w:hint="eastAsia"/>
                <w:sz w:val="28"/>
                <w:szCs w:val="28"/>
              </w:rPr>
              <w:t>邮箱</w:t>
            </w:r>
          </w:p>
        </w:tc>
      </w:tr>
      <w:tr w:rsidR="002A4DE5" w:rsidTr="00650DDA">
        <w:trPr>
          <w:trHeight w:hRule="exact" w:val="510"/>
          <w:jc w:val="center"/>
        </w:trPr>
        <w:tc>
          <w:tcPr>
            <w:tcW w:w="1330" w:type="dxa"/>
          </w:tcPr>
          <w:p w:rsidR="002A4DE5" w:rsidRDefault="002A4DE5" w:rsidP="00650DDA">
            <w:pPr>
              <w:pStyle w:val="3"/>
              <w:spacing w:line="500" w:lineRule="exact"/>
              <w:ind w:firstLineChars="0" w:firstLine="0"/>
              <w:jc w:val="center"/>
              <w:rPr>
                <w:rFonts w:ascii="宋体" w:hAnsi="宋体" w:cs="宋体"/>
                <w:sz w:val="28"/>
                <w:szCs w:val="28"/>
              </w:rPr>
            </w:pPr>
          </w:p>
        </w:tc>
        <w:tc>
          <w:tcPr>
            <w:tcW w:w="1417" w:type="dxa"/>
            <w:gridSpan w:val="2"/>
          </w:tcPr>
          <w:p w:rsidR="002A4DE5" w:rsidRDefault="002A4DE5" w:rsidP="00650DDA">
            <w:pPr>
              <w:pStyle w:val="3"/>
              <w:spacing w:line="500" w:lineRule="exact"/>
              <w:ind w:firstLineChars="0" w:firstLine="0"/>
              <w:jc w:val="center"/>
              <w:rPr>
                <w:rFonts w:ascii="宋体" w:hAnsi="宋体" w:cs="宋体"/>
                <w:sz w:val="28"/>
                <w:szCs w:val="28"/>
              </w:rPr>
            </w:pPr>
          </w:p>
        </w:tc>
        <w:tc>
          <w:tcPr>
            <w:tcW w:w="1276" w:type="dxa"/>
          </w:tcPr>
          <w:p w:rsidR="002A4DE5" w:rsidRDefault="002A4DE5" w:rsidP="00650DDA">
            <w:pPr>
              <w:pStyle w:val="3"/>
              <w:spacing w:line="500" w:lineRule="exact"/>
              <w:ind w:firstLineChars="0" w:firstLine="0"/>
              <w:jc w:val="center"/>
              <w:rPr>
                <w:rFonts w:ascii="宋体" w:hAnsi="宋体" w:cs="宋体"/>
                <w:sz w:val="28"/>
                <w:szCs w:val="28"/>
              </w:rPr>
            </w:pPr>
          </w:p>
        </w:tc>
        <w:tc>
          <w:tcPr>
            <w:tcW w:w="2126" w:type="dxa"/>
          </w:tcPr>
          <w:p w:rsidR="002A4DE5" w:rsidRDefault="002A4DE5" w:rsidP="00650DDA">
            <w:pPr>
              <w:pStyle w:val="3"/>
              <w:spacing w:line="500" w:lineRule="exact"/>
              <w:ind w:firstLineChars="0" w:firstLine="0"/>
              <w:jc w:val="center"/>
              <w:rPr>
                <w:rFonts w:ascii="宋体" w:hAnsi="宋体" w:cs="宋体"/>
                <w:sz w:val="28"/>
                <w:szCs w:val="28"/>
              </w:rPr>
            </w:pPr>
          </w:p>
        </w:tc>
        <w:tc>
          <w:tcPr>
            <w:tcW w:w="2631" w:type="dxa"/>
          </w:tcPr>
          <w:p w:rsidR="002A4DE5" w:rsidRDefault="002A4DE5" w:rsidP="00650DDA">
            <w:pPr>
              <w:pStyle w:val="3"/>
              <w:spacing w:line="500" w:lineRule="exact"/>
              <w:ind w:firstLineChars="0" w:firstLine="0"/>
              <w:jc w:val="center"/>
              <w:rPr>
                <w:rFonts w:ascii="宋体" w:hAnsi="宋体" w:cs="宋体"/>
                <w:sz w:val="28"/>
                <w:szCs w:val="28"/>
              </w:rPr>
            </w:pPr>
          </w:p>
        </w:tc>
      </w:tr>
      <w:tr w:rsidR="002A4DE5" w:rsidTr="00650DDA">
        <w:trPr>
          <w:trHeight w:hRule="exact" w:val="510"/>
          <w:jc w:val="center"/>
        </w:trPr>
        <w:tc>
          <w:tcPr>
            <w:tcW w:w="1330" w:type="dxa"/>
          </w:tcPr>
          <w:p w:rsidR="002A4DE5" w:rsidRDefault="002A4DE5" w:rsidP="00650DDA">
            <w:pPr>
              <w:pStyle w:val="3"/>
              <w:spacing w:line="500" w:lineRule="exact"/>
              <w:ind w:firstLineChars="0" w:firstLine="0"/>
              <w:jc w:val="center"/>
              <w:rPr>
                <w:rFonts w:ascii="宋体" w:hAnsi="宋体" w:cs="宋体"/>
                <w:sz w:val="28"/>
                <w:szCs w:val="28"/>
              </w:rPr>
            </w:pPr>
          </w:p>
        </w:tc>
        <w:tc>
          <w:tcPr>
            <w:tcW w:w="1417" w:type="dxa"/>
            <w:gridSpan w:val="2"/>
          </w:tcPr>
          <w:p w:rsidR="002A4DE5" w:rsidRDefault="002A4DE5" w:rsidP="00650DDA">
            <w:pPr>
              <w:pStyle w:val="3"/>
              <w:spacing w:line="500" w:lineRule="exact"/>
              <w:ind w:firstLineChars="0" w:firstLine="0"/>
              <w:jc w:val="center"/>
              <w:rPr>
                <w:rFonts w:ascii="宋体" w:hAnsi="宋体" w:cs="宋体"/>
                <w:sz w:val="28"/>
                <w:szCs w:val="28"/>
              </w:rPr>
            </w:pPr>
          </w:p>
        </w:tc>
        <w:tc>
          <w:tcPr>
            <w:tcW w:w="1276" w:type="dxa"/>
          </w:tcPr>
          <w:p w:rsidR="002A4DE5" w:rsidRDefault="002A4DE5" w:rsidP="00650DDA">
            <w:pPr>
              <w:pStyle w:val="3"/>
              <w:spacing w:line="500" w:lineRule="exact"/>
              <w:ind w:firstLineChars="0" w:firstLine="0"/>
              <w:jc w:val="center"/>
              <w:rPr>
                <w:rFonts w:ascii="宋体" w:hAnsi="宋体" w:cs="宋体"/>
                <w:sz w:val="28"/>
                <w:szCs w:val="28"/>
              </w:rPr>
            </w:pPr>
          </w:p>
        </w:tc>
        <w:tc>
          <w:tcPr>
            <w:tcW w:w="2126" w:type="dxa"/>
          </w:tcPr>
          <w:p w:rsidR="002A4DE5" w:rsidRDefault="002A4DE5" w:rsidP="00650DDA">
            <w:pPr>
              <w:pStyle w:val="3"/>
              <w:spacing w:line="500" w:lineRule="exact"/>
              <w:ind w:firstLineChars="0" w:firstLine="0"/>
              <w:jc w:val="center"/>
              <w:rPr>
                <w:rFonts w:ascii="宋体" w:hAnsi="宋体" w:cs="宋体"/>
                <w:sz w:val="28"/>
                <w:szCs w:val="28"/>
              </w:rPr>
            </w:pPr>
          </w:p>
        </w:tc>
        <w:tc>
          <w:tcPr>
            <w:tcW w:w="2631" w:type="dxa"/>
          </w:tcPr>
          <w:p w:rsidR="002A4DE5" w:rsidRDefault="002A4DE5" w:rsidP="00650DDA">
            <w:pPr>
              <w:pStyle w:val="3"/>
              <w:spacing w:line="500" w:lineRule="exact"/>
              <w:ind w:firstLineChars="0" w:firstLine="0"/>
              <w:jc w:val="center"/>
              <w:rPr>
                <w:rFonts w:ascii="宋体" w:hAnsi="宋体" w:cs="宋体"/>
                <w:sz w:val="28"/>
                <w:szCs w:val="28"/>
              </w:rPr>
            </w:pPr>
          </w:p>
        </w:tc>
      </w:tr>
    </w:tbl>
    <w:p w:rsidR="00DB261C" w:rsidRPr="00DB261C" w:rsidRDefault="00DB261C" w:rsidP="00DB261C">
      <w:pPr>
        <w:spacing w:beforeLines="50" w:before="156" w:afterLines="50" w:after="156" w:line="500" w:lineRule="exact"/>
        <w:jc w:val="left"/>
        <w:rPr>
          <w:rFonts w:ascii="宋体" w:hAnsi="宋体" w:cs="宋体"/>
          <w:sz w:val="28"/>
          <w:szCs w:val="28"/>
        </w:rPr>
      </w:pPr>
      <w:r w:rsidRPr="00DB261C">
        <w:rPr>
          <w:rFonts w:ascii="宋体" w:hAnsi="宋体" w:cs="宋体" w:hint="eastAsia"/>
          <w:b/>
          <w:sz w:val="28"/>
          <w:szCs w:val="28"/>
        </w:rPr>
        <w:t>注：</w:t>
      </w:r>
      <w:r>
        <w:rPr>
          <w:rFonts w:ascii="宋体" w:hAnsi="宋体" w:cs="宋体" w:hint="eastAsia"/>
          <w:sz w:val="28"/>
          <w:szCs w:val="28"/>
        </w:rPr>
        <w:t>联系人应包括</w:t>
      </w:r>
      <w:r w:rsidR="002A4DE5">
        <w:rPr>
          <w:rFonts w:ascii="宋体" w:hAnsi="宋体" w:cs="宋体" w:hint="eastAsia"/>
          <w:sz w:val="28"/>
          <w:szCs w:val="28"/>
        </w:rPr>
        <w:t>企业</w:t>
      </w:r>
      <w:r>
        <w:rPr>
          <w:rFonts w:ascii="宋体" w:hAnsi="宋体" w:cs="宋体" w:hint="eastAsia"/>
          <w:sz w:val="28"/>
          <w:szCs w:val="28"/>
        </w:rPr>
        <w:t>负责培训工作的对接人。</w:t>
      </w:r>
    </w:p>
    <w:p w:rsidR="0089786B" w:rsidRDefault="009771FF" w:rsidP="002A4DE5">
      <w:pPr>
        <w:spacing w:beforeLines="50" w:before="156" w:afterLines="50" w:after="156" w:line="500" w:lineRule="exact"/>
        <w:jc w:val="left"/>
        <w:rPr>
          <w:rFonts w:ascii="宋体" w:hAnsi="宋体" w:cs="宋体"/>
          <w:b/>
          <w:bCs/>
          <w:sz w:val="28"/>
          <w:szCs w:val="28"/>
        </w:rPr>
      </w:pPr>
      <w:r>
        <w:rPr>
          <w:rFonts w:ascii="宋体" w:hAnsi="宋体" w:cs="宋体" w:hint="eastAsia"/>
          <w:b/>
          <w:bCs/>
          <w:sz w:val="28"/>
          <w:szCs w:val="28"/>
        </w:rPr>
        <w:t>4、收费标准</w:t>
      </w:r>
      <w:bookmarkEnd w:id="6"/>
    </w:p>
    <w:p w:rsidR="0089786B" w:rsidRDefault="009771FF" w:rsidP="002A4DE5">
      <w:pPr>
        <w:pStyle w:val="21"/>
        <w:spacing w:line="500" w:lineRule="exact"/>
        <w:ind w:leftChars="133" w:left="839" w:hangingChars="200" w:hanging="560"/>
        <w:rPr>
          <w:rFonts w:ascii="宋体" w:hAnsi="宋体" w:cs="宋体"/>
          <w:sz w:val="28"/>
          <w:szCs w:val="28"/>
        </w:rPr>
      </w:pPr>
      <w:r>
        <w:rPr>
          <w:rFonts w:ascii="宋体" w:hAnsi="宋体" w:cs="宋体" w:hint="eastAsia"/>
          <w:sz w:val="28"/>
          <w:szCs w:val="28"/>
        </w:rPr>
        <w:t>4.1 全年19,800.00元，签订合同后一次性付清，开增值税专用发票（发票项目：咨询服务费）。</w:t>
      </w:r>
    </w:p>
    <w:p w:rsidR="0089786B" w:rsidRDefault="009771FF" w:rsidP="002A4DE5">
      <w:pPr>
        <w:pStyle w:val="12"/>
        <w:tabs>
          <w:tab w:val="left" w:pos="1440"/>
        </w:tabs>
        <w:spacing w:line="500" w:lineRule="exact"/>
        <w:ind w:firstLineChars="547" w:firstLine="1532"/>
        <w:rPr>
          <w:rFonts w:ascii="宋体" w:eastAsia="宋体" w:hAnsi="宋体" w:cs="宋体" w:hint="default"/>
          <w:b w:val="0"/>
          <w:kern w:val="2"/>
          <w:szCs w:val="28"/>
        </w:rPr>
      </w:pPr>
      <w:r>
        <w:rPr>
          <w:rFonts w:ascii="宋体" w:eastAsia="宋体" w:hAnsi="宋体" w:cs="宋体"/>
          <w:b w:val="0"/>
          <w:kern w:val="2"/>
          <w:szCs w:val="28"/>
        </w:rPr>
        <w:t>付款账号：0302047509300049778</w:t>
      </w:r>
    </w:p>
    <w:p w:rsidR="0089786B" w:rsidRDefault="009771FF" w:rsidP="002A4DE5">
      <w:pPr>
        <w:pStyle w:val="12"/>
        <w:tabs>
          <w:tab w:val="left" w:pos="1440"/>
        </w:tabs>
        <w:spacing w:line="500" w:lineRule="exact"/>
        <w:ind w:firstLineChars="562" w:firstLine="1574"/>
        <w:rPr>
          <w:rFonts w:ascii="宋体" w:eastAsia="宋体" w:hAnsi="宋体" w:cs="宋体" w:hint="default"/>
          <w:b w:val="0"/>
          <w:kern w:val="2"/>
          <w:szCs w:val="28"/>
        </w:rPr>
      </w:pPr>
      <w:r>
        <w:rPr>
          <w:rFonts w:ascii="宋体" w:eastAsia="宋体" w:hAnsi="宋体" w:cs="宋体"/>
          <w:b w:val="0"/>
          <w:kern w:val="2"/>
          <w:szCs w:val="28"/>
        </w:rPr>
        <w:t>开 户 行：中国工商银行天津市黄纬路支行</w:t>
      </w:r>
    </w:p>
    <w:p w:rsidR="0089786B" w:rsidRDefault="009771FF" w:rsidP="002A4DE5">
      <w:pPr>
        <w:pStyle w:val="12"/>
        <w:tabs>
          <w:tab w:val="left" w:pos="1440"/>
        </w:tabs>
        <w:spacing w:line="500" w:lineRule="exact"/>
        <w:ind w:firstLineChars="562" w:firstLine="1574"/>
        <w:rPr>
          <w:rFonts w:ascii="宋体" w:eastAsia="宋体" w:hAnsi="宋体" w:cs="宋体" w:hint="default"/>
          <w:b w:val="0"/>
          <w:kern w:val="2"/>
          <w:szCs w:val="28"/>
        </w:rPr>
      </w:pPr>
      <w:r>
        <w:rPr>
          <w:rFonts w:ascii="宋体" w:eastAsia="宋体" w:hAnsi="宋体" w:cs="宋体"/>
          <w:b w:val="0"/>
          <w:kern w:val="2"/>
          <w:szCs w:val="28"/>
        </w:rPr>
        <w:t>名    称：天津凯博思科技有限公司</w:t>
      </w:r>
    </w:p>
    <w:p w:rsidR="0089786B" w:rsidRDefault="009771FF" w:rsidP="00650DDA">
      <w:pPr>
        <w:pStyle w:val="21"/>
        <w:spacing w:beforeLines="50" w:before="156" w:line="500" w:lineRule="exact"/>
        <w:ind w:firstLineChars="100" w:firstLine="280"/>
        <w:rPr>
          <w:rFonts w:ascii="宋体" w:hAnsi="宋体" w:cs="宋体"/>
          <w:sz w:val="28"/>
          <w:szCs w:val="28"/>
        </w:rPr>
      </w:pPr>
      <w:r>
        <w:rPr>
          <w:rFonts w:ascii="宋体" w:hAnsi="宋体" w:cs="宋体" w:hint="eastAsia"/>
          <w:sz w:val="28"/>
          <w:szCs w:val="28"/>
        </w:rPr>
        <w:t>4.2 合同有效期</w:t>
      </w:r>
      <w:r w:rsidR="00CE5851">
        <w:rPr>
          <w:rFonts w:ascii="宋体" w:hAnsi="宋体" w:cs="宋体" w:hint="eastAsia"/>
          <w:sz w:val="28"/>
          <w:szCs w:val="28"/>
        </w:rPr>
        <w:t>壹</w:t>
      </w:r>
      <w:r>
        <w:rPr>
          <w:rFonts w:ascii="宋体" w:hAnsi="宋体" w:cs="宋体" w:hint="eastAsia"/>
          <w:sz w:val="28"/>
          <w:szCs w:val="28"/>
        </w:rPr>
        <w:t>年，   年    月   日 至    年    月    日。</w:t>
      </w:r>
    </w:p>
    <w:p w:rsidR="0089786B" w:rsidRDefault="009771FF" w:rsidP="002A4DE5">
      <w:pPr>
        <w:pStyle w:val="21"/>
        <w:spacing w:line="500" w:lineRule="exact"/>
        <w:ind w:leftChars="133" w:left="839" w:hangingChars="200" w:hanging="560"/>
        <w:rPr>
          <w:rFonts w:ascii="宋体" w:hAnsi="宋体" w:cs="宋体"/>
          <w:sz w:val="28"/>
          <w:szCs w:val="28"/>
        </w:rPr>
      </w:pPr>
      <w:r>
        <w:rPr>
          <w:rFonts w:ascii="宋体" w:hAnsi="宋体" w:cs="宋体" w:hint="eastAsia"/>
          <w:sz w:val="28"/>
          <w:szCs w:val="28"/>
        </w:rPr>
        <w:t>4.3 本合同一式两份，双方各执一份，每份具有相同的法律效力，经双方签字或盖章后即生效。</w:t>
      </w:r>
    </w:p>
    <w:p w:rsidR="0089786B" w:rsidRDefault="0089786B" w:rsidP="00650DDA">
      <w:pPr>
        <w:pStyle w:val="21"/>
        <w:spacing w:line="400" w:lineRule="exact"/>
        <w:ind w:firstLineChars="0" w:firstLine="0"/>
        <w:rPr>
          <w:rFonts w:ascii="宋体" w:hAnsi="宋体" w:cs="宋体"/>
          <w:sz w:val="28"/>
          <w:szCs w:val="28"/>
        </w:rPr>
      </w:pP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甲方（盖章）：</w:t>
      </w: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 xml:space="preserve">签    字：  </w:t>
      </w: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 xml:space="preserve">联系电话：  </w:t>
      </w: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 xml:space="preserve">日    期：  </w:t>
      </w:r>
    </w:p>
    <w:p w:rsidR="0089786B" w:rsidRDefault="0089786B" w:rsidP="00650DDA">
      <w:pPr>
        <w:spacing w:line="400" w:lineRule="exact"/>
        <w:rPr>
          <w:rFonts w:ascii="宋体" w:hAnsi="宋体" w:cs="宋体"/>
          <w:sz w:val="28"/>
          <w:szCs w:val="28"/>
        </w:rPr>
      </w:pP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乙    方：  天津凯博思科技有限公司（盖章）</w:t>
      </w: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 xml:space="preserve">签    字：  </w:t>
      </w: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 xml:space="preserve">联系电话：  </w:t>
      </w:r>
    </w:p>
    <w:p w:rsidR="0089786B" w:rsidRDefault="009771FF" w:rsidP="002A4DE5">
      <w:pPr>
        <w:spacing w:line="500" w:lineRule="exact"/>
        <w:ind w:firstLineChars="300" w:firstLine="840"/>
        <w:rPr>
          <w:rFonts w:ascii="宋体" w:hAnsi="宋体" w:cs="宋体"/>
          <w:sz w:val="28"/>
          <w:szCs w:val="28"/>
        </w:rPr>
      </w:pPr>
      <w:r>
        <w:rPr>
          <w:rFonts w:ascii="宋体" w:hAnsi="宋体" w:cs="宋体" w:hint="eastAsia"/>
          <w:sz w:val="28"/>
          <w:szCs w:val="28"/>
        </w:rPr>
        <w:t xml:space="preserve">日    期：  </w:t>
      </w:r>
    </w:p>
    <w:sectPr w:rsidR="0089786B">
      <w:headerReference w:type="default" r:id="rId11"/>
      <w:footerReference w:type="default" r:id="rId12"/>
      <w:pgSz w:w="11906" w:h="16838"/>
      <w:pgMar w:top="873" w:right="1289" w:bottom="873" w:left="1377" w:header="113"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43" w:rsidRDefault="00280A43">
      <w:r>
        <w:separator/>
      </w:r>
    </w:p>
  </w:endnote>
  <w:endnote w:type="continuationSeparator" w:id="0">
    <w:p w:rsidR="00280A43" w:rsidRDefault="0028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6B" w:rsidRDefault="009771FF">
    <w:pPr>
      <w:pStyle w:val="a4"/>
      <w:jc w:val="center"/>
    </w:pPr>
    <w:r>
      <w:rPr>
        <w:rFonts w:hint="eastAsia"/>
      </w:rPr>
      <w:t>-</w:t>
    </w:r>
    <w:r>
      <w:fldChar w:fldCharType="begin"/>
    </w:r>
    <w:r>
      <w:instrText xml:space="preserve"> PAGE   \* MERGEFORMAT </w:instrText>
    </w:r>
    <w:r>
      <w:fldChar w:fldCharType="separate"/>
    </w:r>
    <w:r w:rsidR="0009151D" w:rsidRPr="0009151D">
      <w:rPr>
        <w:noProof/>
        <w:lang w:val="zh-CN"/>
      </w:rPr>
      <w:t>1</w:t>
    </w:r>
    <w:r>
      <w:rPr>
        <w:lang w:val="zh-CN"/>
      </w:rPr>
      <w:fldChar w:fldCharType="end"/>
    </w:r>
    <w:r>
      <w:rPr>
        <w:rFonts w:hint="eastAsia"/>
      </w:rPr>
      <w:t>-</w:t>
    </w:r>
  </w:p>
  <w:p w:rsidR="0089786B" w:rsidRDefault="009771FF">
    <w:pPr>
      <w:pStyle w:val="a4"/>
      <w:spacing w:line="360" w:lineRule="auto"/>
      <w:jc w:val="right"/>
      <w:rPr>
        <w:b/>
        <w:color w:val="00B050"/>
        <w:sz w:val="21"/>
        <w:szCs w:val="21"/>
      </w:rPr>
    </w:pPr>
    <w:r>
      <w:rPr>
        <w:rFonts w:hint="eastAsia"/>
        <w:b/>
        <w:color w:val="00B050"/>
        <w:sz w:val="21"/>
        <w:szCs w:val="21"/>
      </w:rPr>
      <w:t>国际制药项目管理协会（</w:t>
    </w:r>
    <w:r>
      <w:rPr>
        <w:rFonts w:hint="eastAsia"/>
        <w:b/>
        <w:color w:val="00B050"/>
        <w:sz w:val="21"/>
        <w:szCs w:val="21"/>
      </w:rPr>
      <w:t>IPPM</w:t>
    </w:r>
    <w:r>
      <w:rPr>
        <w:rFonts w:hint="eastAsia"/>
        <w:b/>
        <w:color w:val="00B050"/>
        <w:sz w:val="21"/>
        <w:szCs w:val="21"/>
      </w:rPr>
      <w:t>）</w:t>
    </w:r>
  </w:p>
  <w:p w:rsidR="0089786B" w:rsidRDefault="00105B06">
    <w:pPr>
      <w:pStyle w:val="a4"/>
      <w:spacing w:line="360" w:lineRule="auto"/>
      <w:jc w:val="right"/>
    </w:pPr>
    <w:r>
      <w:rPr>
        <w:rFonts w:hint="eastAsia"/>
      </w:rPr>
      <w:t>联系人：</w:t>
    </w:r>
    <w:proofErr w:type="gramStart"/>
    <w:r>
      <w:rPr>
        <w:rFonts w:hint="eastAsia"/>
      </w:rPr>
      <w:t>隋晶</w:t>
    </w:r>
    <w:proofErr w:type="gramEnd"/>
    <w:r w:rsidR="009771FF">
      <w:rPr>
        <w:rFonts w:hint="eastAsia"/>
      </w:rPr>
      <w:t xml:space="preserve">  </w:t>
    </w:r>
    <w:r w:rsidR="009771FF">
      <w:rPr>
        <w:rFonts w:hint="eastAsia"/>
      </w:rPr>
      <w:t>电话：</w:t>
    </w:r>
    <w:r>
      <w:rPr>
        <w:rFonts w:hint="eastAsia"/>
      </w:rPr>
      <w:t>15998634276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43" w:rsidRDefault="00280A43">
      <w:r>
        <w:separator/>
      </w:r>
    </w:p>
  </w:footnote>
  <w:footnote w:type="continuationSeparator" w:id="0">
    <w:p w:rsidR="00280A43" w:rsidRDefault="00280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6B" w:rsidRDefault="0089786B">
    <w:pPr>
      <w:pStyle w:val="a5"/>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59D"/>
    <w:multiLevelType w:val="multilevel"/>
    <w:tmpl w:val="2431159D"/>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3D6A1AA"/>
    <w:multiLevelType w:val="singleLevel"/>
    <w:tmpl w:val="43D6A1AA"/>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DC"/>
    <w:rsid w:val="00001197"/>
    <w:rsid w:val="0005642B"/>
    <w:rsid w:val="0008369B"/>
    <w:rsid w:val="00085861"/>
    <w:rsid w:val="0009151D"/>
    <w:rsid w:val="00094346"/>
    <w:rsid w:val="000A35D0"/>
    <w:rsid w:val="000B4473"/>
    <w:rsid w:val="000E5D17"/>
    <w:rsid w:val="00105B06"/>
    <w:rsid w:val="001223E0"/>
    <w:rsid w:val="00131342"/>
    <w:rsid w:val="00136529"/>
    <w:rsid w:val="001700D1"/>
    <w:rsid w:val="00175FB6"/>
    <w:rsid w:val="001C11D1"/>
    <w:rsid w:val="001D273C"/>
    <w:rsid w:val="001E6B7F"/>
    <w:rsid w:val="002257AD"/>
    <w:rsid w:val="002335AF"/>
    <w:rsid w:val="00270409"/>
    <w:rsid w:val="00280A43"/>
    <w:rsid w:val="002A01D0"/>
    <w:rsid w:val="002A4DE5"/>
    <w:rsid w:val="002C64F8"/>
    <w:rsid w:val="002C72C1"/>
    <w:rsid w:val="00301093"/>
    <w:rsid w:val="00303762"/>
    <w:rsid w:val="00304E74"/>
    <w:rsid w:val="00373A0F"/>
    <w:rsid w:val="003751D0"/>
    <w:rsid w:val="00395DB5"/>
    <w:rsid w:val="003C23F9"/>
    <w:rsid w:val="003D54AE"/>
    <w:rsid w:val="00456FD2"/>
    <w:rsid w:val="00510390"/>
    <w:rsid w:val="00560411"/>
    <w:rsid w:val="00562228"/>
    <w:rsid w:val="005B7238"/>
    <w:rsid w:val="00615EC3"/>
    <w:rsid w:val="0062042B"/>
    <w:rsid w:val="00624414"/>
    <w:rsid w:val="00636A3E"/>
    <w:rsid w:val="00650DDA"/>
    <w:rsid w:val="00672F24"/>
    <w:rsid w:val="00687FA8"/>
    <w:rsid w:val="006B5682"/>
    <w:rsid w:val="006E257C"/>
    <w:rsid w:val="006E5A73"/>
    <w:rsid w:val="00707D41"/>
    <w:rsid w:val="007A3101"/>
    <w:rsid w:val="007C1C7E"/>
    <w:rsid w:val="007E7E41"/>
    <w:rsid w:val="0080048F"/>
    <w:rsid w:val="008010CC"/>
    <w:rsid w:val="00824B40"/>
    <w:rsid w:val="00837073"/>
    <w:rsid w:val="0085062D"/>
    <w:rsid w:val="008561FF"/>
    <w:rsid w:val="0087731B"/>
    <w:rsid w:val="00877D0B"/>
    <w:rsid w:val="0089786B"/>
    <w:rsid w:val="008A7629"/>
    <w:rsid w:val="008B28DF"/>
    <w:rsid w:val="008C4EDB"/>
    <w:rsid w:val="008F408E"/>
    <w:rsid w:val="00947EDE"/>
    <w:rsid w:val="00951437"/>
    <w:rsid w:val="009759DC"/>
    <w:rsid w:val="009771FF"/>
    <w:rsid w:val="00984EF5"/>
    <w:rsid w:val="009C280E"/>
    <w:rsid w:val="009C58E6"/>
    <w:rsid w:val="009C6769"/>
    <w:rsid w:val="00A00454"/>
    <w:rsid w:val="00A167C0"/>
    <w:rsid w:val="00A170F0"/>
    <w:rsid w:val="00A219F3"/>
    <w:rsid w:val="00A548EE"/>
    <w:rsid w:val="00AA651A"/>
    <w:rsid w:val="00AB61BD"/>
    <w:rsid w:val="00AC6303"/>
    <w:rsid w:val="00B22837"/>
    <w:rsid w:val="00B369E9"/>
    <w:rsid w:val="00B62A02"/>
    <w:rsid w:val="00B902EE"/>
    <w:rsid w:val="00BA6753"/>
    <w:rsid w:val="00C11F2C"/>
    <w:rsid w:val="00C30B34"/>
    <w:rsid w:val="00C3439A"/>
    <w:rsid w:val="00C42C0A"/>
    <w:rsid w:val="00C64292"/>
    <w:rsid w:val="00CA3D80"/>
    <w:rsid w:val="00CC3981"/>
    <w:rsid w:val="00CE5851"/>
    <w:rsid w:val="00CE74CD"/>
    <w:rsid w:val="00D07ADA"/>
    <w:rsid w:val="00D17AF8"/>
    <w:rsid w:val="00D34C74"/>
    <w:rsid w:val="00D5000B"/>
    <w:rsid w:val="00D803A5"/>
    <w:rsid w:val="00DB261C"/>
    <w:rsid w:val="00DC234D"/>
    <w:rsid w:val="00DD6B7A"/>
    <w:rsid w:val="00DE1FCD"/>
    <w:rsid w:val="00E0001D"/>
    <w:rsid w:val="00E00A68"/>
    <w:rsid w:val="00E11C90"/>
    <w:rsid w:val="00EF5CF7"/>
    <w:rsid w:val="00F31EBC"/>
    <w:rsid w:val="00F50740"/>
    <w:rsid w:val="00FB58C7"/>
    <w:rsid w:val="00FE6E7C"/>
    <w:rsid w:val="01454350"/>
    <w:rsid w:val="01663306"/>
    <w:rsid w:val="01F73630"/>
    <w:rsid w:val="046B7112"/>
    <w:rsid w:val="04CA0599"/>
    <w:rsid w:val="05206F66"/>
    <w:rsid w:val="074759F1"/>
    <w:rsid w:val="08F45927"/>
    <w:rsid w:val="09286BE7"/>
    <w:rsid w:val="0A5315C1"/>
    <w:rsid w:val="0E9D59D9"/>
    <w:rsid w:val="0F010D01"/>
    <w:rsid w:val="12960A0B"/>
    <w:rsid w:val="14F11956"/>
    <w:rsid w:val="160D4FD8"/>
    <w:rsid w:val="16667D7D"/>
    <w:rsid w:val="168C64D4"/>
    <w:rsid w:val="187D418C"/>
    <w:rsid w:val="1A155AD9"/>
    <w:rsid w:val="1C7C047D"/>
    <w:rsid w:val="1CCC2DB0"/>
    <w:rsid w:val="1E3F6854"/>
    <w:rsid w:val="1FD82CF7"/>
    <w:rsid w:val="1FE107ED"/>
    <w:rsid w:val="23326CC4"/>
    <w:rsid w:val="24120A69"/>
    <w:rsid w:val="266F79C1"/>
    <w:rsid w:val="27F23DDD"/>
    <w:rsid w:val="292C4180"/>
    <w:rsid w:val="2B1D2BDC"/>
    <w:rsid w:val="2C4D5F32"/>
    <w:rsid w:val="2E3239C0"/>
    <w:rsid w:val="2ED114AB"/>
    <w:rsid w:val="2F804D97"/>
    <w:rsid w:val="325A0218"/>
    <w:rsid w:val="33465EF7"/>
    <w:rsid w:val="363E6F74"/>
    <w:rsid w:val="38C048BF"/>
    <w:rsid w:val="38C52DC0"/>
    <w:rsid w:val="3DE05CB9"/>
    <w:rsid w:val="3E9611A4"/>
    <w:rsid w:val="41435EE2"/>
    <w:rsid w:val="46490B76"/>
    <w:rsid w:val="46DE4C09"/>
    <w:rsid w:val="474A2A69"/>
    <w:rsid w:val="4BC22115"/>
    <w:rsid w:val="4E0E6343"/>
    <w:rsid w:val="5124110B"/>
    <w:rsid w:val="553E2FE6"/>
    <w:rsid w:val="55957A57"/>
    <w:rsid w:val="56D62AC9"/>
    <w:rsid w:val="59E93D9D"/>
    <w:rsid w:val="5B5F1809"/>
    <w:rsid w:val="5DDD3DD4"/>
    <w:rsid w:val="5E454542"/>
    <w:rsid w:val="5E7F20C9"/>
    <w:rsid w:val="61F76154"/>
    <w:rsid w:val="656C1245"/>
    <w:rsid w:val="6A136E71"/>
    <w:rsid w:val="6DD84602"/>
    <w:rsid w:val="6EA37D8C"/>
    <w:rsid w:val="6ECF06AA"/>
    <w:rsid w:val="6FB00117"/>
    <w:rsid w:val="71CC00F6"/>
    <w:rsid w:val="737C7BFB"/>
    <w:rsid w:val="738069BA"/>
    <w:rsid w:val="740B2FDC"/>
    <w:rsid w:val="781B5AFA"/>
    <w:rsid w:val="78A1771D"/>
    <w:rsid w:val="78F14B79"/>
    <w:rsid w:val="7BB623D1"/>
    <w:rsid w:val="7F4D3A0E"/>
    <w:rsid w:val="7F66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numPr>
        <w:numId w:val="1"/>
      </w:numPr>
      <w:spacing w:line="360" w:lineRule="auto"/>
      <w:outlineLvl w:val="0"/>
    </w:pPr>
    <w:rPr>
      <w:b/>
      <w:bCs/>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paragraph" w:customStyle="1" w:styleId="11">
    <w:name w:val="列出段落1"/>
    <w:basedOn w:val="a"/>
    <w:uiPriority w:val="34"/>
    <w:qFormat/>
    <w:pPr>
      <w:ind w:firstLineChars="200" w:firstLine="420"/>
    </w:pPr>
  </w:style>
  <w:style w:type="paragraph" w:customStyle="1" w:styleId="12">
    <w:name w:val="正文文本缩进1"/>
    <w:basedOn w:val="a"/>
    <w:qFormat/>
    <w:pPr>
      <w:widowControl/>
      <w:spacing w:line="560" w:lineRule="atLeast"/>
      <w:ind w:firstLine="555"/>
    </w:pPr>
    <w:rPr>
      <w:rFonts w:ascii="仿宋_GB2312" w:eastAsia="仿宋_GB2312" w:hAnsi="Times New Roman" w:hint="eastAsia"/>
      <w:b/>
      <w:kern w:val="0"/>
      <w:sz w:val="28"/>
      <w:szCs w:val="20"/>
    </w:rPr>
  </w:style>
  <w:style w:type="paragraph" w:customStyle="1" w:styleId="21">
    <w:name w:val="列出段落2"/>
    <w:basedOn w:val="a"/>
    <w:uiPriority w:val="99"/>
    <w:unhideWhenUsed/>
    <w:qFormat/>
    <w:pPr>
      <w:ind w:firstLineChars="200" w:firstLine="420"/>
    </w:pPr>
  </w:style>
  <w:style w:type="paragraph" w:customStyle="1" w:styleId="TOC1">
    <w:name w:val="TOC 标题1"/>
    <w:basedOn w:val="1"/>
    <w:next w:val="a"/>
    <w:uiPriority w:val="39"/>
    <w:unhideWhenUsed/>
    <w:qFormat/>
    <w:pPr>
      <w:widowControl/>
      <w:numPr>
        <w:numId w:val="0"/>
      </w:numPr>
      <w:spacing w:before="480" w:line="276" w:lineRule="auto"/>
      <w:jc w:val="left"/>
      <w:outlineLvl w:val="9"/>
    </w:pPr>
    <w:rPr>
      <w:rFonts w:ascii="Cambria" w:hAnsi="Cambria"/>
      <w:color w:val="365F90"/>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Calibri" w:hAnsi="Calibri"/>
      <w:b/>
      <w:bCs/>
      <w:kern w:val="44"/>
      <w:sz w:val="32"/>
      <w:szCs w:val="32"/>
    </w:rPr>
  </w:style>
  <w:style w:type="character" w:customStyle="1" w:styleId="2Char">
    <w:name w:val="标题 2 Char"/>
    <w:basedOn w:val="a0"/>
    <w:link w:val="2"/>
    <w:uiPriority w:val="9"/>
    <w:qFormat/>
    <w:rPr>
      <w:rFonts w:ascii="Cambria" w:eastAsia="宋体" w:hAnsi="Cambria"/>
      <w:b/>
      <w:bCs/>
      <w:kern w:val="2"/>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3">
    <w:name w:val="列出段落3"/>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numPr>
        <w:numId w:val="1"/>
      </w:numPr>
      <w:spacing w:line="360" w:lineRule="auto"/>
      <w:outlineLvl w:val="0"/>
    </w:pPr>
    <w:rPr>
      <w:b/>
      <w:bCs/>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paragraph" w:customStyle="1" w:styleId="11">
    <w:name w:val="列出段落1"/>
    <w:basedOn w:val="a"/>
    <w:uiPriority w:val="34"/>
    <w:qFormat/>
    <w:pPr>
      <w:ind w:firstLineChars="200" w:firstLine="420"/>
    </w:pPr>
  </w:style>
  <w:style w:type="paragraph" w:customStyle="1" w:styleId="12">
    <w:name w:val="正文文本缩进1"/>
    <w:basedOn w:val="a"/>
    <w:qFormat/>
    <w:pPr>
      <w:widowControl/>
      <w:spacing w:line="560" w:lineRule="atLeast"/>
      <w:ind w:firstLine="555"/>
    </w:pPr>
    <w:rPr>
      <w:rFonts w:ascii="仿宋_GB2312" w:eastAsia="仿宋_GB2312" w:hAnsi="Times New Roman" w:hint="eastAsia"/>
      <w:b/>
      <w:kern w:val="0"/>
      <w:sz w:val="28"/>
      <w:szCs w:val="20"/>
    </w:rPr>
  </w:style>
  <w:style w:type="paragraph" w:customStyle="1" w:styleId="21">
    <w:name w:val="列出段落2"/>
    <w:basedOn w:val="a"/>
    <w:uiPriority w:val="99"/>
    <w:unhideWhenUsed/>
    <w:qFormat/>
    <w:pPr>
      <w:ind w:firstLineChars="200" w:firstLine="420"/>
    </w:pPr>
  </w:style>
  <w:style w:type="paragraph" w:customStyle="1" w:styleId="TOC1">
    <w:name w:val="TOC 标题1"/>
    <w:basedOn w:val="1"/>
    <w:next w:val="a"/>
    <w:uiPriority w:val="39"/>
    <w:unhideWhenUsed/>
    <w:qFormat/>
    <w:pPr>
      <w:widowControl/>
      <w:numPr>
        <w:numId w:val="0"/>
      </w:numPr>
      <w:spacing w:before="480" w:line="276" w:lineRule="auto"/>
      <w:jc w:val="left"/>
      <w:outlineLvl w:val="9"/>
    </w:pPr>
    <w:rPr>
      <w:rFonts w:ascii="Cambria" w:hAnsi="Cambria"/>
      <w:color w:val="365F90"/>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Calibri" w:hAnsi="Calibri"/>
      <w:b/>
      <w:bCs/>
      <w:kern w:val="44"/>
      <w:sz w:val="32"/>
      <w:szCs w:val="32"/>
    </w:rPr>
  </w:style>
  <w:style w:type="character" w:customStyle="1" w:styleId="2Char">
    <w:name w:val="标题 2 Char"/>
    <w:basedOn w:val="a0"/>
    <w:link w:val="2"/>
    <w:uiPriority w:val="9"/>
    <w:qFormat/>
    <w:rPr>
      <w:rFonts w:ascii="Cambria" w:eastAsia="宋体" w:hAnsi="Cambria"/>
      <w:b/>
      <w:bCs/>
      <w:kern w:val="2"/>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3">
    <w:name w:val="列出段落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urya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b2f0c8-9509-496c-952d-b5e06caa18ea}"/>
        <w:category>
          <w:name w:val="常规"/>
          <w:gallery w:val="placeholder"/>
        </w:category>
        <w:types>
          <w:type w:val="bbPlcHdr"/>
        </w:types>
        <w:behaviors>
          <w:behavior w:val="content"/>
        </w:behaviors>
        <w:guid w:val="{E1B2F0C8-9509-496C-952D-B5E06CAA18EA}"/>
      </w:docPartPr>
      <w:docPartBody>
        <w:p w:rsidR="00D72CE2" w:rsidRDefault="0044670D">
          <w:r>
            <w:rPr>
              <w:color w:val="808080"/>
            </w:rPr>
            <w:t>单击此处输入文字。</w:t>
          </w:r>
        </w:p>
      </w:docPartBody>
    </w:docPart>
    <w:docPart>
      <w:docPartPr>
        <w:name w:val="{95a4fcec-3b01-452d-ab59-f79643ed158f}"/>
        <w:category>
          <w:name w:val="常规"/>
          <w:gallery w:val="placeholder"/>
        </w:category>
        <w:types>
          <w:type w:val="bbPlcHdr"/>
        </w:types>
        <w:behaviors>
          <w:behavior w:val="content"/>
        </w:behaviors>
        <w:guid w:val="{95A4FCEC-3B01-452D-AB59-F79643ED158F}"/>
      </w:docPartPr>
      <w:docPartBody>
        <w:p w:rsidR="00D72CE2" w:rsidRDefault="0044670D">
          <w:r>
            <w:rPr>
              <w:color w:val="808080"/>
            </w:rPr>
            <w:t>单击此处输入文字。</w:t>
          </w:r>
        </w:p>
      </w:docPartBody>
    </w:docPart>
    <w:docPart>
      <w:docPartPr>
        <w:name w:val="{e37c69d4-d734-48b4-b97c-fea2d819e4cf}"/>
        <w:category>
          <w:name w:val="常规"/>
          <w:gallery w:val="placeholder"/>
        </w:category>
        <w:types>
          <w:type w:val="bbPlcHdr"/>
        </w:types>
        <w:behaviors>
          <w:behavior w:val="content"/>
        </w:behaviors>
        <w:guid w:val="{E37C69D4-D734-48B4-B97C-FEA2D819E4CF}"/>
      </w:docPartPr>
      <w:docPartBody>
        <w:p w:rsidR="00D72CE2" w:rsidRDefault="0044670D">
          <w:r>
            <w:rPr>
              <w:color w:val="808080"/>
            </w:rPr>
            <w:t>单击此处输入文字。</w:t>
          </w:r>
        </w:p>
      </w:docPartBody>
    </w:docPart>
    <w:docPart>
      <w:docPartPr>
        <w:name w:val="{63f5b722-0702-4007-a389-0bc0ee0a5f9e}"/>
        <w:category>
          <w:name w:val="常规"/>
          <w:gallery w:val="placeholder"/>
        </w:category>
        <w:types>
          <w:type w:val="bbPlcHdr"/>
        </w:types>
        <w:behaviors>
          <w:behavior w:val="content"/>
        </w:behaviors>
        <w:guid w:val="{63F5B722-0702-4007-A389-0BC0EE0A5F9E}"/>
      </w:docPartPr>
      <w:docPartBody>
        <w:p w:rsidR="00D72CE2" w:rsidRDefault="0044670D">
          <w:r>
            <w:rPr>
              <w:color w:val="808080"/>
            </w:rPr>
            <w:t>单击此处输入文字。</w:t>
          </w:r>
        </w:p>
      </w:docPartBody>
    </w:docPart>
    <w:docPart>
      <w:docPartPr>
        <w:name w:val="{6264a3de-9572-459e-9257-bb549bc312d1}"/>
        <w:category>
          <w:name w:val="常规"/>
          <w:gallery w:val="placeholder"/>
        </w:category>
        <w:types>
          <w:type w:val="bbPlcHdr"/>
        </w:types>
        <w:behaviors>
          <w:behavior w:val="content"/>
        </w:behaviors>
        <w:guid w:val="{6264A3DE-9572-459E-9257-BB549BC312D1}"/>
      </w:docPartPr>
      <w:docPartBody>
        <w:p w:rsidR="00D72CE2" w:rsidRDefault="0044670D">
          <w:r>
            <w:rPr>
              <w:color w:val="808080"/>
            </w:rPr>
            <w:t>单击此处输入文字。</w:t>
          </w:r>
        </w:p>
      </w:docPartBody>
    </w:docPart>
    <w:docPart>
      <w:docPartPr>
        <w:name w:val="{d82f6d0f-26a6-42e4-b1ff-867cd8958135}"/>
        <w:category>
          <w:name w:val="常规"/>
          <w:gallery w:val="placeholder"/>
        </w:category>
        <w:types>
          <w:type w:val="bbPlcHdr"/>
        </w:types>
        <w:behaviors>
          <w:behavior w:val="content"/>
        </w:behaviors>
        <w:guid w:val="{D82F6D0F-26A6-42E4-B1FF-867CD8958135}"/>
      </w:docPartPr>
      <w:docPartBody>
        <w:p w:rsidR="00D72CE2" w:rsidRDefault="0044670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D72CE2"/>
    <w:rsid w:val="000C4B4A"/>
    <w:rsid w:val="00285F9D"/>
    <w:rsid w:val="0028770F"/>
    <w:rsid w:val="0044670D"/>
    <w:rsid w:val="00791921"/>
    <w:rsid w:val="00D7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302</Words>
  <Characters>1725</Characters>
  <Application>Microsoft Office Word</Application>
  <DocSecurity>0</DocSecurity>
  <Lines>14</Lines>
  <Paragraphs>4</Paragraphs>
  <ScaleCrop>false</ScaleCrop>
  <Company>蒲公英</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作 协 议</dc:title>
  <dc:creator>lenovo</dc:creator>
  <cp:lastModifiedBy>Lenovo</cp:lastModifiedBy>
  <cp:revision>10</cp:revision>
  <cp:lastPrinted>2017-08-08T09:26:00Z</cp:lastPrinted>
  <dcterms:created xsi:type="dcterms:W3CDTF">2018-01-03T03:28:00Z</dcterms:created>
  <dcterms:modified xsi:type="dcterms:W3CDTF">2019-12-18T07:35:00Z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